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02165">
      <w:pPr>
        <w:jc w:val="center"/>
        <w:rPr>
          <w:b/>
          <w:sz w:val="32"/>
          <w:szCs w:val="32"/>
        </w:rPr>
      </w:pPr>
      <w:r>
        <w:rPr>
          <w:b/>
          <w:sz w:val="24"/>
        </w:rPr>
        <w:t xml:space="preserve"> </w:t>
      </w:r>
      <w:r>
        <w:rPr>
          <w:b/>
          <w:sz w:val="32"/>
          <w:szCs w:val="32"/>
        </w:rPr>
        <w:t>Муниципальное общеобразовательное учреждение</w:t>
      </w:r>
    </w:p>
    <w:p w14:paraId="053763CB">
      <w:pPr>
        <w:jc w:val="center"/>
        <w:rPr>
          <w:b/>
          <w:sz w:val="32"/>
          <w:szCs w:val="32"/>
        </w:rPr>
      </w:pPr>
    </w:p>
    <w:p w14:paraId="16D13DE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«ШАТКОВСКАЯ СРЕДНЯЯ ШКОЛА»</w:t>
      </w:r>
    </w:p>
    <w:p w14:paraId="450CA40B">
      <w:pPr>
        <w:rPr>
          <w:b/>
          <w:sz w:val="32"/>
          <w:szCs w:val="32"/>
        </w:rPr>
      </w:pPr>
    </w:p>
    <w:p w14:paraId="0B8B4E6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 Р И К А З</w:t>
      </w:r>
    </w:p>
    <w:p w14:paraId="14977D4D">
      <w:pPr>
        <w:rPr>
          <w:b/>
          <w:sz w:val="44"/>
          <w:szCs w:val="44"/>
        </w:rPr>
      </w:pPr>
    </w:p>
    <w:p w14:paraId="6EA16EE3">
      <w:pPr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>
        <w:rPr>
          <w:rFonts w:hint="default"/>
          <w:sz w:val="28"/>
          <w:szCs w:val="28"/>
          <w:lang w:val="ru-RU"/>
        </w:rPr>
        <w:t>13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>ок</w:t>
      </w:r>
      <w:r>
        <w:rPr>
          <w:sz w:val="28"/>
          <w:szCs w:val="28"/>
        </w:rPr>
        <w:t>тября 202</w:t>
      </w:r>
      <w:r>
        <w:rPr>
          <w:rFonts w:hint="default"/>
          <w:sz w:val="28"/>
          <w:szCs w:val="28"/>
          <w:lang w:val="ru-RU"/>
        </w:rPr>
        <w:t>5</w:t>
      </w:r>
      <w:r>
        <w:rPr>
          <w:sz w:val="28"/>
          <w:szCs w:val="28"/>
        </w:rPr>
        <w:t xml:space="preserve"> г.                                                                       № 2</w:t>
      </w:r>
      <w:r>
        <w:rPr>
          <w:rFonts w:hint="default"/>
          <w:sz w:val="28"/>
          <w:szCs w:val="28"/>
          <w:lang w:val="ru-RU"/>
        </w:rPr>
        <w:t>69</w:t>
      </w:r>
      <w:r>
        <w:rPr>
          <w:sz w:val="28"/>
          <w:szCs w:val="28"/>
        </w:rPr>
        <w:t xml:space="preserve">                  </w:t>
      </w:r>
    </w:p>
    <w:p w14:paraId="6678B4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р. п. Шатки   </w:t>
      </w:r>
    </w:p>
    <w:p w14:paraId="481A6B8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14:paraId="0EC747DF">
      <w:pPr>
        <w:spacing w:before="0"/>
        <w:ind w:left="140" w:right="0" w:firstLine="0"/>
        <w:jc w:val="left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по</w:t>
      </w:r>
    </w:p>
    <w:p w14:paraId="43CCD7AA">
      <w:pPr>
        <w:spacing w:before="41" w:line="278" w:lineRule="auto"/>
        <w:ind w:left="200" w:right="3842" w:hanging="60"/>
        <w:jc w:val="left"/>
        <w:rPr>
          <w:b/>
          <w:sz w:val="24"/>
        </w:rPr>
      </w:pPr>
      <w:r>
        <w:rPr>
          <w:b/>
          <w:sz w:val="24"/>
        </w:rPr>
        <w:t>формированию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функциональной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грамотности обучающихся в 2025-2026 учебном году</w:t>
      </w:r>
    </w:p>
    <w:p w14:paraId="61836225">
      <w:pPr>
        <w:pStyle w:val="4"/>
        <w:spacing w:before="269"/>
        <w:ind w:left="70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пунктом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13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части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статьи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28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закона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29.12.2012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273-</w:t>
      </w:r>
      <w:r>
        <w:rPr>
          <w:spacing w:val="-5"/>
          <w:sz w:val="24"/>
          <w:szCs w:val="24"/>
        </w:rPr>
        <w:t>ФЗ</w:t>
      </w:r>
    </w:p>
    <w:p w14:paraId="7BF51C84">
      <w:pPr>
        <w:pStyle w:val="4"/>
        <w:spacing w:before="43" w:line="276" w:lineRule="auto"/>
        <w:ind w:left="140" w:right="136"/>
        <w:jc w:val="both"/>
        <w:rPr>
          <w:sz w:val="24"/>
          <w:szCs w:val="24"/>
        </w:rPr>
      </w:pPr>
      <w:r>
        <w:rPr>
          <w:sz w:val="24"/>
          <w:szCs w:val="24"/>
        </w:rPr>
        <w:t>«Об образовании в Российской Федерации», пунктом 30.3 ФГОС НОО, утвержденного приказом Минпросвещения от 31.05.2021 № 286, пунктом 19.9 ФГОС НОО, утвержденного приказом Минобрнауки от 06.10.2009 № 373, пунктом 31.3 ФГОС ООО, утвержденного приказом Минпросвещения от 31.05.2021 № 287, пунктом 18.1.3 ФГОС ООО, утвержденного приказом Минобрнауки от 17.12.2010 № 1897, пунктом 18.1.3 ФГОС СОО, утвержденного приказом Минобрнауки от 17.05.2012 № 413, ФОП НОО, утвержденной приказом Минпросвещения России от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18.05.2023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372,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ФОП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ООО,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утвержденной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приказом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Минпросвещения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18.05.2023</w:t>
      </w:r>
    </w:p>
    <w:p w14:paraId="560AB5E9">
      <w:pPr>
        <w:widowControl/>
        <w:shd w:val="clear" w:color="auto" w:fill="FFFFFF"/>
        <w:autoSpaceDE/>
        <w:autoSpaceDN/>
        <w:spacing w:before="0" w:after="0" w:line="274" w:lineRule="exact"/>
        <w:ind w:left="0" w:right="81"/>
        <w:jc w:val="both"/>
        <w:rPr>
          <w:b w:val="0"/>
          <w:bCs w:val="0"/>
          <w:sz w:val="24"/>
          <w:szCs w:val="24"/>
          <w:lang w:eastAsia="ru-RU"/>
        </w:rPr>
      </w:pPr>
      <w:r>
        <w:rPr>
          <w:sz w:val="24"/>
          <w:szCs w:val="24"/>
        </w:rPr>
        <w:t>№ 370, ФОП СОО, утвержденной приказом Минпросвещения России от 18.05.2023 № 371, положением о внутренней системе оценки качества образования, на основании письма Минпросвещения России от 14.09.2021 № 03-1510, в целях формирования функциональной грамотности обучающихся и получения информации об уровне сформированности функциональной грамотности обучающихся</w:t>
      </w:r>
      <w:r>
        <w:rPr>
          <w:rFonts w:hint="default"/>
          <w:sz w:val="24"/>
          <w:szCs w:val="24"/>
          <w:lang w:val="ru-RU"/>
        </w:rPr>
        <w:t xml:space="preserve">, приказа отдела образования администрации Шатковского муниципального округа от 08.10.2025г </w:t>
      </w:r>
      <w:r>
        <w:rPr>
          <w:rFonts w:hint="default"/>
          <w:b w:val="0"/>
          <w:bCs w:val="0"/>
          <w:sz w:val="24"/>
          <w:szCs w:val="24"/>
          <w:lang w:val="ru-RU"/>
        </w:rPr>
        <w:t>№ 352 «</w:t>
      </w:r>
      <w:r>
        <w:rPr>
          <w:b w:val="0"/>
          <w:bCs w:val="0"/>
          <w:sz w:val="24"/>
          <w:szCs w:val="24"/>
          <w:lang w:eastAsia="ru-RU"/>
        </w:rPr>
        <w:t>Об  утверждении плана мероприятий (дорожной карты) по реализации в общеобразовательных организациях Шатковского муниципального округа   Нижегородской области федеральных  государственных образовательных стандартов общего образования,  применения федеральных основных программ  и федеральных адаптированных общеобразовательных программ на 2025-2026 учебный год</w:t>
      </w:r>
      <w:r>
        <w:rPr>
          <w:rFonts w:hint="default"/>
          <w:b w:val="0"/>
          <w:bCs w:val="0"/>
          <w:sz w:val="24"/>
          <w:szCs w:val="24"/>
          <w:lang w:val="en-US" w:eastAsia="ru-RU"/>
        </w:rPr>
        <w:t>»</w:t>
      </w:r>
      <w:r>
        <w:rPr>
          <w:b w:val="0"/>
          <w:bCs w:val="0"/>
          <w:sz w:val="24"/>
          <w:szCs w:val="24"/>
          <w:lang w:eastAsia="ru-RU"/>
        </w:rPr>
        <w:t xml:space="preserve"> </w:t>
      </w:r>
    </w:p>
    <w:p w14:paraId="487640DD">
      <w:pPr>
        <w:pStyle w:val="4"/>
        <w:spacing w:before="1"/>
      </w:pPr>
    </w:p>
    <w:p w14:paraId="674EBC23">
      <w:pPr>
        <w:pStyle w:val="4"/>
        <w:ind w:left="140" w:firstLine="1534" w:firstLineChars="650"/>
      </w:pPr>
      <w:r>
        <w:rPr>
          <w:spacing w:val="-2"/>
        </w:rPr>
        <w:t>ПРИКАЗЫВАЮ:</w:t>
      </w:r>
      <w:bookmarkStart w:id="0" w:name="_GoBack"/>
      <w:bookmarkEnd w:id="0"/>
    </w:p>
    <w:p w14:paraId="23B067A6">
      <w:pPr>
        <w:pStyle w:val="6"/>
        <w:numPr>
          <w:ilvl w:val="0"/>
          <w:numId w:val="1"/>
        </w:numPr>
        <w:tabs>
          <w:tab w:val="left" w:pos="501"/>
        </w:tabs>
        <w:spacing w:before="0" w:after="0" w:line="276" w:lineRule="auto"/>
        <w:ind w:left="501" w:right="385" w:hanging="361"/>
        <w:jc w:val="left"/>
        <w:rPr>
          <w:sz w:val="24"/>
        </w:rPr>
      </w:pPr>
      <w:r>
        <w:rPr>
          <w:sz w:val="24"/>
        </w:rPr>
        <w:t>Утвердить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 на 2025-2026 учебный год (приложение 1).</w:t>
      </w:r>
    </w:p>
    <w:p w14:paraId="725367D8">
      <w:pPr>
        <w:pStyle w:val="6"/>
        <w:numPr>
          <w:ilvl w:val="0"/>
          <w:numId w:val="1"/>
        </w:numPr>
        <w:tabs>
          <w:tab w:val="left" w:pos="501"/>
        </w:tabs>
        <w:spacing w:before="2" w:after="0" w:line="276" w:lineRule="auto"/>
        <w:ind w:left="501" w:right="622" w:hanging="361"/>
        <w:jc w:val="left"/>
        <w:rPr>
          <w:sz w:val="24"/>
        </w:rPr>
      </w:pPr>
      <w:r>
        <w:rPr>
          <w:sz w:val="24"/>
        </w:rPr>
        <w:t>Утвердить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функциональной грамотности у обучающихся 5-11 классов (приложение 2).</w:t>
      </w:r>
    </w:p>
    <w:p w14:paraId="4548113A">
      <w:pPr>
        <w:pStyle w:val="6"/>
        <w:numPr>
          <w:ilvl w:val="0"/>
          <w:numId w:val="1"/>
        </w:numPr>
        <w:tabs>
          <w:tab w:val="left" w:pos="501"/>
        </w:tabs>
        <w:spacing w:before="0" w:after="0" w:line="276" w:lineRule="auto"/>
        <w:ind w:left="501" w:right="480" w:hanging="361"/>
        <w:jc w:val="both"/>
        <w:rPr>
          <w:sz w:val="24"/>
        </w:rPr>
      </w:pPr>
      <w:r>
        <w:rPr>
          <w:sz w:val="24"/>
          <w:lang w:val="ru-RU"/>
        </w:rPr>
        <w:t>Орешкину</w:t>
      </w:r>
      <w:r>
        <w:rPr>
          <w:rFonts w:hint="default"/>
          <w:sz w:val="24"/>
          <w:lang w:val="ru-RU"/>
        </w:rPr>
        <w:t xml:space="preserve"> Н.А.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pacing w:val="-1"/>
          <w:sz w:val="24"/>
          <w:lang w:val="ru-RU"/>
        </w:rPr>
        <w:t>Белову</w:t>
      </w:r>
      <w:r>
        <w:rPr>
          <w:rFonts w:hint="default"/>
          <w:spacing w:val="-1"/>
          <w:sz w:val="24"/>
          <w:lang w:val="ru-RU"/>
        </w:rPr>
        <w:t xml:space="preserve"> М.В., </w:t>
      </w:r>
      <w:r>
        <w:rPr>
          <w:sz w:val="24"/>
        </w:rPr>
        <w:t>заместител</w:t>
      </w:r>
      <w:r>
        <w:rPr>
          <w:sz w:val="24"/>
          <w:lang w:val="ru-RU"/>
        </w:rPr>
        <w:t>ей</w:t>
      </w:r>
      <w:r>
        <w:rPr>
          <w:sz w:val="24"/>
        </w:rPr>
        <w:t xml:space="preserve"> директора,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назначить ответственным</w:t>
      </w:r>
      <w:r>
        <w:rPr>
          <w:sz w:val="24"/>
          <w:lang w:val="ru-RU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 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2025-2026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учебном </w:t>
      </w:r>
      <w:r>
        <w:rPr>
          <w:spacing w:val="-4"/>
          <w:sz w:val="24"/>
        </w:rPr>
        <w:t>году</w:t>
      </w:r>
      <w:r>
        <w:rPr>
          <w:rFonts w:hint="default"/>
          <w:spacing w:val="-4"/>
          <w:sz w:val="24"/>
          <w:lang w:val="ru-RU"/>
        </w:rPr>
        <w:t>.</w:t>
      </w:r>
    </w:p>
    <w:p w14:paraId="05626CAB">
      <w:pPr>
        <w:pStyle w:val="6"/>
        <w:numPr>
          <w:ilvl w:val="0"/>
          <w:numId w:val="1"/>
        </w:numPr>
        <w:tabs>
          <w:tab w:val="left" w:pos="501"/>
        </w:tabs>
        <w:spacing w:before="0" w:after="0" w:line="276" w:lineRule="auto"/>
        <w:ind w:left="501" w:right="755" w:hanging="361"/>
        <w:jc w:val="both"/>
        <w:rPr>
          <w:sz w:val="24"/>
        </w:rPr>
      </w:pPr>
      <w:r>
        <w:rPr>
          <w:sz w:val="24"/>
        </w:rPr>
        <w:t>Ответственн</w:t>
      </w:r>
      <w:r>
        <w:rPr>
          <w:sz w:val="24"/>
          <w:lang w:val="ru-RU"/>
        </w:rPr>
        <w:t>ым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грамотности </w:t>
      </w:r>
      <w:r>
        <w:rPr>
          <w:spacing w:val="-2"/>
          <w:sz w:val="24"/>
        </w:rPr>
        <w:t>обучающихся:</w:t>
      </w:r>
    </w:p>
    <w:p w14:paraId="7741C0BD">
      <w:pPr>
        <w:pStyle w:val="6"/>
        <w:numPr>
          <w:ilvl w:val="1"/>
          <w:numId w:val="1"/>
        </w:numPr>
        <w:tabs>
          <w:tab w:val="left" w:pos="933"/>
        </w:tabs>
        <w:spacing w:before="0" w:after="0" w:line="278" w:lineRule="auto"/>
        <w:ind w:left="872" w:leftChars="0" w:right="894" w:hanging="432" w:firstLineChars="0"/>
        <w:jc w:val="both"/>
        <w:rPr>
          <w:sz w:val="24"/>
        </w:rPr>
      </w:pPr>
      <w:r>
        <w:rPr>
          <w:sz w:val="24"/>
        </w:rPr>
        <w:t>ознакомить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грамотности обучающихся участников образовательных отношений;</w:t>
      </w:r>
    </w:p>
    <w:p w14:paraId="12FF65CA">
      <w:pPr>
        <w:pStyle w:val="6"/>
        <w:numPr>
          <w:ilvl w:val="1"/>
          <w:numId w:val="1"/>
        </w:numPr>
        <w:tabs>
          <w:tab w:val="left" w:pos="933"/>
        </w:tabs>
        <w:spacing w:before="68" w:after="0" w:line="278" w:lineRule="auto"/>
        <w:ind w:left="872" w:leftChars="0" w:right="761" w:hanging="432" w:firstLineChars="0"/>
        <w:jc w:val="left"/>
        <w:rPr>
          <w:sz w:val="24"/>
        </w:rPr>
      </w:pPr>
      <w:r>
        <w:rPr>
          <w:sz w:val="24"/>
          <w:lang w:val="ru-RU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</w:t>
      </w:r>
      <w:r>
        <w:rPr>
          <w:sz w:val="24"/>
          <w:lang w:val="ru-RU"/>
        </w:rPr>
        <w:t>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</w:t>
      </w:r>
      <w:r>
        <w:rPr>
          <w:sz w:val="24"/>
          <w:lang w:val="ru-RU"/>
        </w:rPr>
        <w:t>е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банк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функциональной грамотности </w:t>
      </w:r>
      <w:r>
        <w:fldChar w:fldCharType="begin"/>
      </w:r>
      <w:r>
        <w:instrText xml:space="preserve"> HYPERLINK "https://fg.resh.edu.ru/" \h </w:instrText>
      </w:r>
      <w:r>
        <w:fldChar w:fldCharType="separate"/>
      </w:r>
      <w:r>
        <w:rPr>
          <w:color w:val="0000FF"/>
          <w:sz w:val="24"/>
          <w:u w:val="single" w:color="0000FF"/>
        </w:rPr>
        <w:t>https://fg.resh.edu.ru/</w:t>
      </w:r>
      <w:r>
        <w:rPr>
          <w:sz w:val="24"/>
        </w:rPr>
        <w:t>.</w:t>
      </w:r>
      <w:r>
        <w:rPr>
          <w:sz w:val="24"/>
        </w:rPr>
        <w:fldChar w:fldCharType="end"/>
      </w:r>
    </w:p>
    <w:p w14:paraId="3A9E7E0E">
      <w:pPr>
        <w:pStyle w:val="6"/>
        <w:numPr>
          <w:ilvl w:val="0"/>
          <w:numId w:val="1"/>
        </w:numPr>
        <w:tabs>
          <w:tab w:val="left" w:pos="500"/>
        </w:tabs>
        <w:spacing w:before="0" w:after="0" w:line="272" w:lineRule="exact"/>
        <w:ind w:left="500" w:right="0" w:hanging="360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собой.</w:t>
      </w:r>
    </w:p>
    <w:p w14:paraId="3EC1D885">
      <w:pPr>
        <w:pStyle w:val="4"/>
        <w:spacing w:before="49"/>
      </w:pPr>
    </w:p>
    <w:p w14:paraId="750FBB2F">
      <w:pPr>
        <w:tabs>
          <w:tab w:val="left" w:pos="8643"/>
        </w:tabs>
        <w:spacing w:before="0"/>
        <w:ind w:left="181" w:right="0" w:firstLine="0"/>
        <w:jc w:val="left"/>
        <w:rPr>
          <w:rFonts w:hint="default"/>
          <w:b w:val="0"/>
          <w:bCs/>
          <w:sz w:val="24"/>
          <w:lang w:val="ru-RU"/>
        </w:rPr>
      </w:pPr>
      <w:r>
        <w:rPr>
          <w:b w:val="0"/>
          <w:bCs/>
          <w:spacing w:val="-2"/>
          <w:sz w:val="24"/>
        </w:rPr>
        <w:t>Директор</w:t>
      </w:r>
      <w:r>
        <w:rPr>
          <w:rFonts w:hint="default"/>
          <w:b w:val="0"/>
          <w:bCs/>
          <w:spacing w:val="-2"/>
          <w:sz w:val="24"/>
          <w:lang w:val="ru-RU"/>
        </w:rPr>
        <w:t xml:space="preserve"> МОУ «Шатковская СШ»</w:t>
      </w:r>
      <w:r>
        <w:rPr>
          <w:b w:val="0"/>
          <w:bCs/>
          <w:sz w:val="24"/>
        </w:rPr>
        <w:tab/>
      </w:r>
      <w:r>
        <w:rPr>
          <w:b w:val="0"/>
          <w:bCs/>
          <w:sz w:val="24"/>
          <w:lang w:val="ru-RU"/>
        </w:rPr>
        <w:t>М</w:t>
      </w:r>
      <w:r>
        <w:rPr>
          <w:rFonts w:hint="default"/>
          <w:b w:val="0"/>
          <w:bCs/>
          <w:sz w:val="24"/>
          <w:lang w:val="ru-RU"/>
        </w:rPr>
        <w:t>.А. Инжутов</w:t>
      </w:r>
    </w:p>
    <w:p w14:paraId="48648330">
      <w:pPr>
        <w:spacing w:after="0"/>
        <w:jc w:val="left"/>
        <w:rPr>
          <w:b w:val="0"/>
          <w:bCs/>
          <w:sz w:val="24"/>
        </w:rPr>
        <w:sectPr>
          <w:pgSz w:w="11910" w:h="16840"/>
          <w:pgMar w:top="1040" w:right="425" w:bottom="280" w:left="992" w:header="720" w:footer="720" w:gutter="0"/>
          <w:cols w:space="720" w:num="1"/>
        </w:sectPr>
      </w:pPr>
    </w:p>
    <w:p w14:paraId="0975BBF0">
      <w:pPr>
        <w:pStyle w:val="4"/>
        <w:spacing w:before="68" w:line="276" w:lineRule="auto"/>
        <w:ind w:left="7023" w:right="138" w:firstLine="1848"/>
        <w:jc w:val="right"/>
        <w:rPr>
          <w:rFonts w:hint="default"/>
          <w:lang w:val="ru-RU"/>
        </w:rPr>
      </w:pPr>
      <w:r>
        <w:t>Приложение</w:t>
      </w:r>
      <w:r>
        <w:rPr>
          <w:spacing w:val="-15"/>
        </w:rPr>
        <w:t xml:space="preserve"> </w:t>
      </w:r>
      <w:r>
        <w:t>1 к</w:t>
      </w:r>
      <w:r>
        <w:rPr>
          <w:spacing w:val="-4"/>
        </w:rPr>
        <w:t xml:space="preserve"> </w:t>
      </w:r>
      <w:r>
        <w:t>приказу от</w:t>
      </w:r>
      <w:r>
        <w:rPr>
          <w:spacing w:val="-1"/>
        </w:rPr>
        <w:t xml:space="preserve"> </w:t>
      </w:r>
      <w:r>
        <w:rPr>
          <w:rFonts w:hint="default"/>
          <w:lang w:val="ru-RU"/>
        </w:rPr>
        <w:t>13.10</w:t>
      </w:r>
      <w:r>
        <w:t>.2025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rPr>
          <w:rFonts w:hint="default"/>
          <w:lang w:val="ru-RU"/>
        </w:rPr>
        <w:t>269</w:t>
      </w:r>
    </w:p>
    <w:p w14:paraId="371C5827">
      <w:pPr>
        <w:pStyle w:val="4"/>
        <w:spacing w:before="12"/>
      </w:pPr>
    </w:p>
    <w:p w14:paraId="0C9AA9BD">
      <w:pPr>
        <w:spacing w:before="0"/>
        <w:ind w:left="622" w:right="0" w:firstLine="0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мероприятий</w:t>
      </w:r>
    </w:p>
    <w:p w14:paraId="0682AE16">
      <w:pPr>
        <w:spacing w:before="41" w:line="276" w:lineRule="auto"/>
        <w:ind w:left="1439" w:right="1445" w:firstLine="0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формированию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функциональной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грамотности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обучающихся </w:t>
      </w:r>
    </w:p>
    <w:p w14:paraId="4BA67874">
      <w:pPr>
        <w:spacing w:before="0" w:line="275" w:lineRule="exact"/>
        <w:ind w:left="-1" w:right="0" w:firstLine="0"/>
        <w:jc w:val="center"/>
        <w:rPr>
          <w:rFonts w:hint="default"/>
          <w:b/>
          <w:sz w:val="24"/>
          <w:lang w:val="ru-RU"/>
        </w:rPr>
      </w:pPr>
      <w:r>
        <w:rPr>
          <w:b/>
          <w:sz w:val="24"/>
          <w:lang w:val="ru-RU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2025-2026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</w:t>
      </w:r>
      <w:r>
        <w:rPr>
          <w:b/>
          <w:sz w:val="24"/>
          <w:lang w:val="ru-RU"/>
        </w:rPr>
        <w:t>ом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год</w:t>
      </w:r>
      <w:r>
        <w:rPr>
          <w:b/>
          <w:spacing w:val="-5"/>
          <w:sz w:val="24"/>
          <w:lang w:val="ru-RU"/>
        </w:rPr>
        <w:t>у</w:t>
      </w:r>
    </w:p>
    <w:p w14:paraId="6FA3ACB1">
      <w:pPr>
        <w:pStyle w:val="4"/>
        <w:spacing w:before="38" w:line="276" w:lineRule="auto"/>
        <w:ind w:left="140" w:right="139" w:firstLine="624"/>
        <w:jc w:val="both"/>
      </w:pPr>
      <w:r>
        <w:rPr>
          <w:b/>
        </w:rPr>
        <w:t xml:space="preserve">Цель: </w:t>
      </w:r>
      <w:r>
        <w:t>создать условия для формирования функциональной грамотности (читательская грамотность, математическая грамотность, естественно-научная грамотность, финансовая грамотность, цифровая грамотность, глобальные компетенции и креативное мышление) среди обучающихся МОУ «</w:t>
      </w:r>
      <w:r>
        <w:rPr>
          <w:lang w:val="ru-RU"/>
        </w:rPr>
        <w:t>Шатковская</w:t>
      </w:r>
      <w:r>
        <w:rPr>
          <w:rFonts w:hint="default"/>
          <w:lang w:val="ru-RU"/>
        </w:rPr>
        <w:t xml:space="preserve"> СШ</w:t>
      </w:r>
      <w:r>
        <w:t>» посредством актуализации межпредметных связей в образовательном процессе.</w:t>
      </w:r>
    </w:p>
    <w:p w14:paraId="5FECF11C">
      <w:pPr>
        <w:spacing w:before="4"/>
        <w:ind w:left="765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14:paraId="488908A3">
      <w:pPr>
        <w:pStyle w:val="6"/>
        <w:numPr>
          <w:ilvl w:val="0"/>
          <w:numId w:val="2"/>
        </w:numPr>
        <w:tabs>
          <w:tab w:val="left" w:pos="1581"/>
        </w:tabs>
        <w:spacing w:before="37" w:after="0" w:line="276" w:lineRule="auto"/>
        <w:ind w:left="140" w:right="144" w:firstLine="624"/>
        <w:jc w:val="both"/>
        <w:rPr>
          <w:sz w:val="24"/>
        </w:rPr>
      </w:pPr>
      <w:r>
        <w:rPr>
          <w:sz w:val="24"/>
        </w:rPr>
        <w:t xml:space="preserve">Рассмотреть теоретические аспекты процесса формирования функциональной </w:t>
      </w:r>
      <w:r>
        <w:rPr>
          <w:spacing w:val="-2"/>
          <w:sz w:val="24"/>
        </w:rPr>
        <w:t>грамотности.</w:t>
      </w:r>
    </w:p>
    <w:p w14:paraId="6D7ED8DC">
      <w:pPr>
        <w:pStyle w:val="6"/>
        <w:numPr>
          <w:ilvl w:val="0"/>
          <w:numId w:val="2"/>
        </w:numPr>
        <w:tabs>
          <w:tab w:val="left" w:pos="1581"/>
        </w:tabs>
        <w:spacing w:before="1" w:after="0" w:line="276" w:lineRule="auto"/>
        <w:ind w:left="140" w:right="141" w:firstLine="624"/>
        <w:jc w:val="both"/>
        <w:rPr>
          <w:sz w:val="24"/>
        </w:rPr>
      </w:pPr>
      <w:r>
        <w:rPr>
          <w:sz w:val="24"/>
        </w:rPr>
        <w:t>Выявить возможности активизации межпредметных связей как условие формирования функциональной грамотности обучающихся.</w:t>
      </w:r>
    </w:p>
    <w:p w14:paraId="1354E8EB">
      <w:pPr>
        <w:pStyle w:val="6"/>
        <w:numPr>
          <w:ilvl w:val="0"/>
          <w:numId w:val="2"/>
        </w:numPr>
        <w:tabs>
          <w:tab w:val="left" w:pos="1581"/>
        </w:tabs>
        <w:spacing w:before="0" w:after="0" w:line="276" w:lineRule="auto"/>
        <w:ind w:left="140" w:right="145" w:firstLine="624"/>
        <w:jc w:val="both"/>
        <w:rPr>
          <w:sz w:val="24"/>
        </w:rPr>
      </w:pPr>
      <w:r>
        <w:rPr>
          <w:sz w:val="24"/>
        </w:rPr>
        <w:t xml:space="preserve">Выявить </w:t>
      </w:r>
      <w:r>
        <w:rPr>
          <w:sz w:val="24"/>
          <w:lang w:val="ru-RU"/>
        </w:rPr>
        <w:t>слабые</w:t>
      </w:r>
      <w:r>
        <w:rPr>
          <w:sz w:val="24"/>
        </w:rPr>
        <w:t xml:space="preserve"> места, затруднения и проблемы, имеющие место в реализации ФГОС и ФОП уровней образования, для принятия своевременных мер по обеспечению успешного выполнения задачи повышения качества образования.</w:t>
      </w:r>
    </w:p>
    <w:p w14:paraId="05CDFEDA">
      <w:pPr>
        <w:pStyle w:val="6"/>
        <w:numPr>
          <w:ilvl w:val="0"/>
          <w:numId w:val="2"/>
        </w:numPr>
        <w:tabs>
          <w:tab w:val="left" w:pos="1581"/>
        </w:tabs>
        <w:spacing w:before="0" w:after="0" w:line="276" w:lineRule="auto"/>
        <w:ind w:left="140" w:right="146" w:firstLine="624"/>
        <w:jc w:val="both"/>
        <w:rPr>
          <w:sz w:val="24"/>
        </w:rPr>
      </w:pPr>
      <w:r>
        <w:rPr>
          <w:sz w:val="24"/>
        </w:rPr>
        <w:t>Разработать различные механизмы для реализации системы мер по формированию функциональной грамотности обучающихся.</w:t>
      </w:r>
    </w:p>
    <w:p w14:paraId="77DC129C">
      <w:pPr>
        <w:pStyle w:val="6"/>
        <w:numPr>
          <w:ilvl w:val="0"/>
          <w:numId w:val="2"/>
        </w:numPr>
        <w:tabs>
          <w:tab w:val="left" w:pos="1581"/>
        </w:tabs>
        <w:spacing w:before="0" w:after="0" w:line="276" w:lineRule="auto"/>
        <w:ind w:left="140" w:right="145" w:firstLine="624"/>
        <w:jc w:val="both"/>
        <w:rPr>
          <w:sz w:val="24"/>
        </w:rPr>
      </w:pPr>
      <w:r>
        <w:rPr>
          <w:sz w:val="24"/>
        </w:rPr>
        <w:t xml:space="preserve">Провести диагностику сформированности функциональной грамотности </w:t>
      </w:r>
      <w:r>
        <w:rPr>
          <w:spacing w:val="-2"/>
          <w:sz w:val="24"/>
        </w:rPr>
        <w:t>обучающихся.</w:t>
      </w:r>
    </w:p>
    <w:p w14:paraId="439E1B9D">
      <w:pPr>
        <w:pStyle w:val="4"/>
        <w:spacing w:before="46"/>
      </w:pPr>
    </w:p>
    <w:p w14:paraId="4E8FE292">
      <w:pPr>
        <w:spacing w:before="0"/>
        <w:ind w:left="765" w:right="0" w:firstLine="0"/>
        <w:jc w:val="left"/>
        <w:rPr>
          <w:b/>
          <w:sz w:val="24"/>
        </w:rPr>
      </w:pPr>
      <w:r>
        <w:rPr>
          <w:b/>
          <w:sz w:val="24"/>
        </w:rPr>
        <w:t>Ожидаемые</w:t>
      </w:r>
      <w:r>
        <w:rPr>
          <w:b/>
          <w:spacing w:val="-2"/>
          <w:sz w:val="24"/>
        </w:rPr>
        <w:t xml:space="preserve"> результаты:</w:t>
      </w:r>
    </w:p>
    <w:p w14:paraId="7D6DFAB4">
      <w:pPr>
        <w:pStyle w:val="6"/>
        <w:numPr>
          <w:ilvl w:val="0"/>
          <w:numId w:val="3"/>
        </w:numPr>
        <w:tabs>
          <w:tab w:val="left" w:pos="1581"/>
        </w:tabs>
        <w:spacing w:before="36" w:after="0" w:line="276" w:lineRule="auto"/>
        <w:ind w:left="140" w:right="145" w:firstLine="624"/>
        <w:jc w:val="left"/>
        <w:rPr>
          <w:sz w:val="24"/>
        </w:rPr>
      </w:pPr>
      <w:r>
        <w:rPr>
          <w:sz w:val="24"/>
        </w:rPr>
        <w:t>Актуализация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80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педагогами </w:t>
      </w:r>
      <w:r>
        <w:rPr>
          <w:spacing w:val="-2"/>
          <w:sz w:val="24"/>
        </w:rPr>
        <w:t>школы.</w:t>
      </w:r>
    </w:p>
    <w:p w14:paraId="3A2BFAEE">
      <w:pPr>
        <w:pStyle w:val="6"/>
        <w:numPr>
          <w:ilvl w:val="0"/>
          <w:numId w:val="3"/>
        </w:numPr>
        <w:tabs>
          <w:tab w:val="left" w:pos="1581"/>
        </w:tabs>
        <w:spacing w:before="1" w:after="0" w:line="240" w:lineRule="auto"/>
        <w:ind w:left="1581" w:right="0" w:hanging="81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14:paraId="0BF02292">
      <w:pPr>
        <w:pStyle w:val="6"/>
        <w:numPr>
          <w:ilvl w:val="0"/>
          <w:numId w:val="3"/>
        </w:numPr>
        <w:tabs>
          <w:tab w:val="left" w:pos="1581"/>
        </w:tabs>
        <w:spacing w:before="41" w:after="0" w:line="276" w:lineRule="auto"/>
        <w:ind w:left="140" w:right="142" w:firstLine="624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8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8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80"/>
          <w:sz w:val="24"/>
        </w:rPr>
        <w:t xml:space="preserve"> </w:t>
      </w:r>
      <w:r>
        <w:rPr>
          <w:sz w:val="24"/>
        </w:rPr>
        <w:t>формирования функциональной грамотности обучающихся.</w:t>
      </w:r>
    </w:p>
    <w:p w14:paraId="40D0368F">
      <w:pPr>
        <w:pStyle w:val="6"/>
        <w:numPr>
          <w:ilvl w:val="0"/>
          <w:numId w:val="3"/>
        </w:numPr>
        <w:tabs>
          <w:tab w:val="left" w:pos="1581"/>
        </w:tabs>
        <w:spacing w:before="0" w:after="0" w:line="275" w:lineRule="exact"/>
        <w:ind w:left="1581" w:right="0" w:hanging="816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образования.</w:t>
      </w:r>
    </w:p>
    <w:p w14:paraId="0722025D">
      <w:pPr>
        <w:pStyle w:val="6"/>
        <w:spacing w:after="0" w:line="275" w:lineRule="exact"/>
        <w:jc w:val="left"/>
        <w:rPr>
          <w:sz w:val="24"/>
        </w:rPr>
        <w:sectPr>
          <w:pgSz w:w="11910" w:h="16840"/>
          <w:pgMar w:top="1040" w:right="425" w:bottom="280" w:left="992" w:header="720" w:footer="720" w:gutter="0"/>
          <w:cols w:space="720" w:num="1"/>
        </w:sectPr>
      </w:pPr>
    </w:p>
    <w:tbl>
      <w:tblPr>
        <w:tblStyle w:val="3"/>
        <w:tblW w:w="0" w:type="auto"/>
        <w:tblInd w:w="13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3052"/>
        <w:gridCol w:w="1715"/>
        <w:gridCol w:w="1873"/>
        <w:gridCol w:w="846"/>
        <w:gridCol w:w="1442"/>
        <w:gridCol w:w="425"/>
      </w:tblGrid>
      <w:tr w14:paraId="6C07A4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430" w:type="dxa"/>
          </w:tcPr>
          <w:p w14:paraId="43DBAEC9">
            <w:pPr>
              <w:pStyle w:val="7"/>
              <w:spacing w:before="13"/>
              <w:ind w:left="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14:paraId="523F5D82">
            <w:pPr>
              <w:pStyle w:val="7"/>
              <w:spacing w:before="41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052" w:type="dxa"/>
          </w:tcPr>
          <w:p w14:paraId="3256A04B">
            <w:pPr>
              <w:pStyle w:val="7"/>
              <w:spacing w:before="13"/>
              <w:ind w:left="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  <w:p w14:paraId="5EC22A2E">
            <w:pPr>
              <w:pStyle w:val="7"/>
              <w:spacing w:before="41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проекта</w:t>
            </w:r>
          </w:p>
        </w:tc>
        <w:tc>
          <w:tcPr>
            <w:tcW w:w="1715" w:type="dxa"/>
          </w:tcPr>
          <w:p w14:paraId="526312E5">
            <w:pPr>
              <w:pStyle w:val="7"/>
              <w:spacing w:before="13"/>
              <w:ind w:left="1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  <w:p w14:paraId="3A1408D3">
            <w:pPr>
              <w:pStyle w:val="7"/>
              <w:spacing w:before="41"/>
              <w:ind w:left="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реализации</w:t>
            </w:r>
          </w:p>
        </w:tc>
        <w:tc>
          <w:tcPr>
            <w:tcW w:w="2719" w:type="dxa"/>
            <w:gridSpan w:val="2"/>
          </w:tcPr>
          <w:p w14:paraId="135F4FEA">
            <w:pPr>
              <w:pStyle w:val="7"/>
              <w:tabs>
                <w:tab w:val="left" w:pos="1432"/>
              </w:tabs>
              <w:spacing w:before="13"/>
              <w:ind w:left="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реализации</w:t>
            </w:r>
          </w:p>
          <w:p w14:paraId="1EDA1214">
            <w:pPr>
              <w:pStyle w:val="7"/>
              <w:spacing w:before="41"/>
              <w:ind w:left="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867" w:type="dxa"/>
            <w:gridSpan w:val="2"/>
          </w:tcPr>
          <w:p w14:paraId="5C62D6C2">
            <w:pPr>
              <w:pStyle w:val="7"/>
              <w:spacing w:before="13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Исполнители</w:t>
            </w:r>
          </w:p>
          <w:p w14:paraId="64716C62">
            <w:pPr>
              <w:pStyle w:val="7"/>
              <w:spacing w:before="41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14:paraId="26869A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783" w:type="dxa"/>
            <w:gridSpan w:val="7"/>
          </w:tcPr>
          <w:p w14:paraId="0ECB1678">
            <w:pPr>
              <w:pStyle w:val="7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ЭТАП 1. </w:t>
            </w:r>
            <w:r>
              <w:rPr>
                <w:b/>
                <w:spacing w:val="-2"/>
                <w:sz w:val="24"/>
              </w:rPr>
              <w:t>Подготовительный</w:t>
            </w:r>
          </w:p>
        </w:tc>
      </w:tr>
      <w:tr w14:paraId="147C4F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</w:trPr>
        <w:tc>
          <w:tcPr>
            <w:tcW w:w="430" w:type="dxa"/>
          </w:tcPr>
          <w:p w14:paraId="2762C9E5">
            <w:pPr>
              <w:pStyle w:val="7"/>
              <w:spacing w:before="68"/>
              <w:ind w:left="33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052" w:type="dxa"/>
            <w:vAlign w:val="top"/>
          </w:tcPr>
          <w:p w14:paraId="22F15E64">
            <w:pPr>
              <w:pStyle w:val="7"/>
              <w:tabs>
                <w:tab w:val="left" w:pos="1203"/>
                <w:tab w:val="left" w:pos="1716"/>
                <w:tab w:val="left" w:pos="1875"/>
                <w:tab w:val="left" w:pos="2726"/>
              </w:tabs>
              <w:spacing w:before="71" w:line="276" w:lineRule="auto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Корректировка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локальных актов,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обеспечивающих реализацию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формированию функциональной</w:t>
            </w:r>
          </w:p>
          <w:p w14:paraId="7F97C388">
            <w:pPr>
              <w:pStyle w:val="7"/>
              <w:spacing w:line="276" w:lineRule="auto"/>
              <w:ind w:left="76" w:leftChars="0" w:right="57" w:rightChars="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обучающихся в школе</w:t>
            </w:r>
          </w:p>
        </w:tc>
        <w:tc>
          <w:tcPr>
            <w:tcW w:w="1715" w:type="dxa"/>
            <w:vAlign w:val="top"/>
          </w:tcPr>
          <w:p w14:paraId="50D59D07">
            <w:pPr>
              <w:pStyle w:val="7"/>
              <w:tabs>
                <w:tab w:val="left" w:pos="1556"/>
              </w:tabs>
              <w:spacing w:before="71" w:line="276" w:lineRule="auto"/>
              <w:ind w:left="73" w:leftChars="0" w:right="61" w:rightChars="0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- </w:t>
            </w:r>
            <w:r>
              <w:rPr>
                <w:spacing w:val="-2"/>
                <w:sz w:val="24"/>
                <w:lang w:val="ru-RU"/>
              </w:rPr>
              <w:t>ок</w:t>
            </w:r>
            <w:r>
              <w:rPr>
                <w:spacing w:val="-2"/>
                <w:sz w:val="24"/>
              </w:rPr>
              <w:t>тябрь</w:t>
            </w:r>
          </w:p>
        </w:tc>
        <w:tc>
          <w:tcPr>
            <w:tcW w:w="1873" w:type="dxa"/>
            <w:tcBorders>
              <w:right w:val="nil"/>
            </w:tcBorders>
            <w:vAlign w:val="top"/>
          </w:tcPr>
          <w:p w14:paraId="46A45E5C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</w:p>
          <w:p w14:paraId="6062CD78">
            <w:pPr>
              <w:pStyle w:val="7"/>
              <w:spacing w:before="41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утвержденных</w:t>
            </w:r>
          </w:p>
          <w:p w14:paraId="09894048">
            <w:pPr>
              <w:pStyle w:val="7"/>
              <w:spacing w:before="41"/>
              <w:ind w:left="74" w:leftChars="0" w:right="0" w:rightChars="0"/>
              <w:rPr>
                <w:sz w:val="24"/>
              </w:rPr>
            </w:pPr>
            <w:r>
              <w:rPr>
                <w:sz w:val="24"/>
              </w:rPr>
              <w:t>локальных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актов</w:t>
            </w:r>
          </w:p>
        </w:tc>
        <w:tc>
          <w:tcPr>
            <w:tcW w:w="846" w:type="dxa"/>
            <w:tcBorders>
              <w:left w:val="nil"/>
            </w:tcBorders>
            <w:vAlign w:val="top"/>
          </w:tcPr>
          <w:p w14:paraId="0C2672EC">
            <w:pPr>
              <w:pStyle w:val="7"/>
              <w:spacing w:before="71" w:line="276" w:lineRule="auto"/>
              <w:ind w:left="70" w:leftChars="0" w:right="0" w:rightChars="0"/>
              <w:rPr>
                <w:sz w:val="24"/>
              </w:rPr>
            </w:pPr>
          </w:p>
        </w:tc>
        <w:tc>
          <w:tcPr>
            <w:tcW w:w="1442" w:type="dxa"/>
            <w:tcBorders>
              <w:right w:val="nil"/>
            </w:tcBorders>
            <w:vAlign w:val="top"/>
          </w:tcPr>
          <w:p w14:paraId="548E7C77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76DBD0CA">
            <w:pPr>
              <w:pStyle w:val="7"/>
              <w:ind w:left="39" w:leftChars="0" w:right="0" w:rightChars="0"/>
              <w:jc w:val="center"/>
              <w:rPr>
                <w:sz w:val="24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50C6DD41">
            <w:pPr>
              <w:pStyle w:val="7"/>
              <w:ind w:left="39"/>
              <w:jc w:val="center"/>
              <w:rPr>
                <w:sz w:val="24"/>
              </w:rPr>
            </w:pPr>
          </w:p>
        </w:tc>
      </w:tr>
      <w:tr w14:paraId="363821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430" w:type="dxa"/>
          </w:tcPr>
          <w:p w14:paraId="747BC53A">
            <w:pPr>
              <w:pStyle w:val="7"/>
              <w:spacing w:before="71"/>
              <w:ind w:left="33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052" w:type="dxa"/>
            <w:vAlign w:val="top"/>
          </w:tcPr>
          <w:p w14:paraId="29BEFC46">
            <w:pPr>
              <w:pStyle w:val="7"/>
              <w:spacing w:before="68" w:line="276" w:lineRule="auto"/>
              <w:ind w:left="76" w:leftChars="0" w:right="58" w:rightChars="0"/>
              <w:jc w:val="both"/>
              <w:rPr>
                <w:sz w:val="24"/>
              </w:rPr>
            </w:pPr>
            <w:r>
              <w:rPr>
                <w:sz w:val="24"/>
              </w:rPr>
              <w:t>Включение в график контрольных мероприятий на 2025-2026 учебный год оценочных процедур для оценки читательской и цифровой грамотности, предусмотренные ФОП ООО и ФОП СОО</w:t>
            </w:r>
          </w:p>
        </w:tc>
        <w:tc>
          <w:tcPr>
            <w:tcW w:w="1715" w:type="dxa"/>
            <w:vAlign w:val="top"/>
          </w:tcPr>
          <w:p w14:paraId="077745F6">
            <w:pPr>
              <w:pStyle w:val="7"/>
              <w:tabs>
                <w:tab w:val="left" w:pos="1556"/>
              </w:tabs>
              <w:spacing w:before="68" w:line="276" w:lineRule="auto"/>
              <w:ind w:left="73" w:leftChars="0" w:right="61" w:rightChars="0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19" w:type="dxa"/>
            <w:gridSpan w:val="2"/>
            <w:vAlign w:val="top"/>
          </w:tcPr>
          <w:p w14:paraId="474CA083">
            <w:pPr>
              <w:pStyle w:val="7"/>
              <w:tabs>
                <w:tab w:val="left" w:pos="1520"/>
              </w:tabs>
              <w:spacing w:before="68" w:line="276" w:lineRule="auto"/>
              <w:ind w:left="74" w:right="64"/>
              <w:rPr>
                <w:sz w:val="24"/>
              </w:rPr>
            </w:pPr>
            <w:r>
              <w:rPr>
                <w:spacing w:val="-2"/>
                <w:sz w:val="24"/>
              </w:rPr>
              <w:t>Включены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оценочные процедуры:</w:t>
            </w:r>
          </w:p>
          <w:p w14:paraId="21ADB146">
            <w:pPr>
              <w:pStyle w:val="7"/>
              <w:numPr>
                <w:ilvl w:val="0"/>
                <w:numId w:val="0"/>
              </w:numPr>
              <w:tabs>
                <w:tab w:val="left" w:pos="794"/>
                <w:tab w:val="left" w:pos="2531"/>
              </w:tabs>
              <w:spacing w:before="1" w:after="0" w:line="276" w:lineRule="auto"/>
              <w:ind w:left="74" w:leftChars="0" w:right="63" w:rightChars="0" w:firstLine="0" w:firstLineChars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Диагностические работы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rFonts w:hint="default"/>
                <w:spacing w:val="-10"/>
                <w:sz w:val="24"/>
                <w:lang w:val="ru-RU"/>
              </w:rPr>
              <w:t xml:space="preserve">  </w:t>
            </w:r>
            <w:r>
              <w:rPr>
                <w:spacing w:val="-2"/>
                <w:sz w:val="24"/>
              </w:rPr>
              <w:t>использованием материалов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платформе РЭШ</w:t>
            </w:r>
          </w:p>
        </w:tc>
        <w:tc>
          <w:tcPr>
            <w:tcW w:w="1442" w:type="dxa"/>
            <w:tcBorders>
              <w:right w:val="nil"/>
            </w:tcBorders>
            <w:vAlign w:val="top"/>
          </w:tcPr>
          <w:p w14:paraId="1BD74808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61DFDF0E">
            <w:pPr>
              <w:pStyle w:val="7"/>
              <w:spacing w:before="68" w:line="276" w:lineRule="auto"/>
              <w:ind w:left="70" w:leftChars="0" w:right="0" w:rightChars="0"/>
              <w:rPr>
                <w:sz w:val="24"/>
              </w:rPr>
            </w:pPr>
          </w:p>
        </w:tc>
        <w:tc>
          <w:tcPr>
            <w:tcW w:w="425" w:type="dxa"/>
            <w:tcBorders>
              <w:left w:val="nil"/>
            </w:tcBorders>
            <w:vAlign w:val="top"/>
          </w:tcPr>
          <w:p w14:paraId="54595839">
            <w:pPr>
              <w:pStyle w:val="7"/>
              <w:spacing w:before="109"/>
              <w:ind w:left="0"/>
              <w:rPr>
                <w:sz w:val="24"/>
              </w:rPr>
            </w:pPr>
          </w:p>
          <w:p w14:paraId="27E1C2DA">
            <w:pPr>
              <w:pStyle w:val="7"/>
              <w:ind w:left="39" w:leftChars="0" w:right="0" w:rightChars="0"/>
              <w:jc w:val="center"/>
              <w:rPr>
                <w:sz w:val="24"/>
              </w:rPr>
            </w:pPr>
          </w:p>
        </w:tc>
      </w:tr>
      <w:tr w14:paraId="0B9E30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7" w:hRule="atLeast"/>
        </w:trPr>
        <w:tc>
          <w:tcPr>
            <w:tcW w:w="430" w:type="dxa"/>
          </w:tcPr>
          <w:p w14:paraId="78F0414E">
            <w:pPr>
              <w:pStyle w:val="7"/>
              <w:spacing w:before="68"/>
              <w:ind w:left="33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052" w:type="dxa"/>
            <w:vAlign w:val="top"/>
          </w:tcPr>
          <w:p w14:paraId="01F303CB">
            <w:pPr>
              <w:pStyle w:val="7"/>
              <w:tabs>
                <w:tab w:val="left" w:pos="1405"/>
              </w:tabs>
              <w:spacing w:before="71" w:line="276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Приобретение учебных пособий для обучающихся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формированию функциональной</w:t>
            </w:r>
          </w:p>
          <w:p w14:paraId="6FCED2B2">
            <w:pPr>
              <w:pStyle w:val="7"/>
              <w:ind w:left="76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715" w:type="dxa"/>
            <w:vAlign w:val="top"/>
          </w:tcPr>
          <w:p w14:paraId="2E2FFA32">
            <w:pPr>
              <w:pStyle w:val="7"/>
              <w:spacing w:before="71"/>
              <w:ind w:left="73" w:leftChars="0" w:right="0" w:rightChars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9" w:type="dxa"/>
            <w:gridSpan w:val="2"/>
            <w:vAlign w:val="top"/>
          </w:tcPr>
          <w:p w14:paraId="3507475E">
            <w:pPr>
              <w:pStyle w:val="7"/>
              <w:tabs>
                <w:tab w:val="left" w:pos="1613"/>
              </w:tabs>
              <w:spacing w:before="71" w:line="276" w:lineRule="auto"/>
              <w:ind w:left="74" w:right="64"/>
              <w:rPr>
                <w:sz w:val="24"/>
              </w:rPr>
            </w:pPr>
            <w:r>
              <w:rPr>
                <w:spacing w:val="-2"/>
                <w:sz w:val="24"/>
              </w:rPr>
              <w:t>Пополнение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школьной библиотеки,</w:t>
            </w:r>
          </w:p>
          <w:p w14:paraId="4478172A">
            <w:pPr>
              <w:pStyle w:val="7"/>
              <w:spacing w:line="276" w:lineRule="auto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 обучающимися</w:t>
            </w:r>
          </w:p>
          <w:p w14:paraId="2BAEF300">
            <w:pPr>
              <w:pStyle w:val="7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</w:p>
          <w:p w14:paraId="2EB7CBF8">
            <w:pPr>
              <w:pStyle w:val="7"/>
              <w:spacing w:before="40" w:line="276" w:lineRule="auto"/>
              <w:ind w:left="74"/>
              <w:rPr>
                <w:sz w:val="24"/>
              </w:rPr>
            </w:pPr>
            <w:r>
              <w:rPr>
                <w:sz w:val="24"/>
              </w:rPr>
              <w:t xml:space="preserve">организации пособий по </w:t>
            </w:r>
            <w:r>
              <w:rPr>
                <w:spacing w:val="-2"/>
                <w:sz w:val="24"/>
              </w:rPr>
              <w:t>формированию функциональной</w:t>
            </w:r>
          </w:p>
          <w:p w14:paraId="287D6384">
            <w:pPr>
              <w:pStyle w:val="7"/>
              <w:spacing w:before="2"/>
              <w:ind w:left="74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442" w:type="dxa"/>
            <w:tcBorders>
              <w:right w:val="nil"/>
            </w:tcBorders>
            <w:vAlign w:val="top"/>
          </w:tcPr>
          <w:p w14:paraId="790A522E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Директор, 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5C140408">
            <w:pPr>
              <w:pStyle w:val="7"/>
              <w:spacing w:before="71" w:line="276" w:lineRule="auto"/>
              <w:ind w:left="70" w:leftChars="0" w:right="0" w:rightChars="0"/>
              <w:rPr>
                <w:sz w:val="24"/>
              </w:rPr>
            </w:pPr>
          </w:p>
        </w:tc>
        <w:tc>
          <w:tcPr>
            <w:tcW w:w="425" w:type="dxa"/>
            <w:tcBorders>
              <w:left w:val="nil"/>
            </w:tcBorders>
            <w:vAlign w:val="top"/>
          </w:tcPr>
          <w:p w14:paraId="542E82AC">
            <w:pPr>
              <w:pStyle w:val="7"/>
              <w:ind w:left="0"/>
              <w:rPr>
                <w:sz w:val="24"/>
              </w:rPr>
            </w:pPr>
          </w:p>
          <w:p w14:paraId="34679245">
            <w:pPr>
              <w:pStyle w:val="7"/>
              <w:spacing w:before="152"/>
              <w:ind w:left="0"/>
              <w:rPr>
                <w:sz w:val="24"/>
              </w:rPr>
            </w:pPr>
          </w:p>
          <w:p w14:paraId="118CBED8">
            <w:pPr>
              <w:pStyle w:val="7"/>
              <w:ind w:left="39" w:leftChars="0" w:right="0" w:rightChars="0"/>
              <w:jc w:val="center"/>
              <w:rPr>
                <w:sz w:val="24"/>
              </w:rPr>
            </w:pPr>
          </w:p>
        </w:tc>
      </w:tr>
      <w:tr w14:paraId="544FB3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430" w:type="dxa"/>
          </w:tcPr>
          <w:p w14:paraId="14727C9B">
            <w:pPr>
              <w:pStyle w:val="7"/>
              <w:spacing w:before="71"/>
              <w:ind w:left="33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052" w:type="dxa"/>
            <w:vAlign w:val="top"/>
          </w:tcPr>
          <w:p w14:paraId="6B5369FD">
            <w:pPr>
              <w:pStyle w:val="7"/>
              <w:tabs>
                <w:tab w:val="left" w:pos="1493"/>
              </w:tabs>
              <w:spacing w:before="71" w:line="276" w:lineRule="auto"/>
              <w:ind w:left="193" w:leftChars="34" w:right="133" w:hanging="118" w:hangingChars="50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памятки </w:t>
            </w:r>
            <w:r>
              <w:rPr>
                <w:spacing w:val="-2"/>
                <w:sz w:val="24"/>
                <w:lang w:val="ru-RU"/>
              </w:rPr>
              <w:t>для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  <w:p w14:paraId="35517F92">
            <w:pPr>
              <w:pStyle w:val="7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 отношений</w:t>
            </w:r>
          </w:p>
          <w:p w14:paraId="05D236BC">
            <w:pPr>
              <w:pStyle w:val="7"/>
              <w:rPr>
                <w:sz w:val="24"/>
              </w:rPr>
            </w:pPr>
            <w:r>
              <w:rPr>
                <w:spacing w:val="-2"/>
                <w:sz w:val="24"/>
              </w:rPr>
              <w:t>«Функциональная</w:t>
            </w:r>
          </w:p>
          <w:p w14:paraId="5D316EC0">
            <w:pPr>
              <w:pStyle w:val="7"/>
              <w:tabs>
                <w:tab w:val="left" w:pos="1990"/>
              </w:tabs>
              <w:spacing w:before="40" w:line="276" w:lineRule="auto"/>
              <w:ind w:left="193" w:leftChars="34" w:right="353" w:rightChars="0" w:hanging="118" w:hangingChars="50"/>
            </w:pPr>
            <w:r>
              <w:rPr>
                <w:spacing w:val="-2"/>
                <w:sz w:val="24"/>
              </w:rPr>
              <w:t>грамотность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rFonts w:hint="default"/>
                <w:spacing w:val="-10"/>
                <w:sz w:val="24"/>
                <w:lang w:val="ru-RU"/>
              </w:rPr>
              <w:t xml:space="preserve">  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0"/>
                <w:sz w:val="24"/>
                <w:lang w:val="ru-RU"/>
              </w:rPr>
              <w:t>ее</w:t>
            </w:r>
            <w:r>
              <w:rPr>
                <w:rFonts w:hint="default"/>
                <w:spacing w:val="-10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компоненты»</w:t>
            </w:r>
          </w:p>
        </w:tc>
        <w:tc>
          <w:tcPr>
            <w:tcW w:w="1715" w:type="dxa"/>
            <w:vAlign w:val="top"/>
          </w:tcPr>
          <w:p w14:paraId="7A3B0F3E">
            <w:pPr>
              <w:pStyle w:val="7"/>
              <w:tabs>
                <w:tab w:val="left" w:pos="1556"/>
              </w:tabs>
              <w:spacing w:before="71" w:line="276" w:lineRule="auto"/>
              <w:ind w:left="73" w:leftChars="0" w:right="61" w:rightChars="0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19" w:type="dxa"/>
            <w:gridSpan w:val="2"/>
            <w:vAlign w:val="top"/>
          </w:tcPr>
          <w:p w14:paraId="302AD404">
            <w:pPr>
              <w:pStyle w:val="7"/>
              <w:spacing w:before="71" w:line="276" w:lineRule="auto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Информирование участников</w:t>
            </w:r>
          </w:p>
          <w:p w14:paraId="2B2F1EEF">
            <w:pPr>
              <w:pStyle w:val="7"/>
              <w:spacing w:line="276" w:lineRule="auto"/>
              <w:ind w:left="74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 отношений</w:t>
            </w:r>
          </w:p>
        </w:tc>
        <w:tc>
          <w:tcPr>
            <w:tcW w:w="1442" w:type="dxa"/>
            <w:tcBorders>
              <w:right w:val="nil"/>
            </w:tcBorders>
            <w:vAlign w:val="top"/>
          </w:tcPr>
          <w:p w14:paraId="4661532C">
            <w:pPr>
              <w:pStyle w:val="7"/>
              <w:spacing w:before="112" w:line="276" w:lineRule="auto"/>
              <w:ind w:left="0" w:leftChars="0" w:right="0" w:rightChars="0"/>
              <w:rPr>
                <w:sz w:val="24"/>
              </w:rPr>
            </w:pPr>
            <w:r>
              <w:rPr>
                <w:spacing w:val="-2"/>
                <w:sz w:val="24"/>
              </w:rPr>
              <w:t>Директор, 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</w:tc>
        <w:tc>
          <w:tcPr>
            <w:tcW w:w="425" w:type="dxa"/>
            <w:tcBorders>
              <w:left w:val="nil"/>
            </w:tcBorders>
            <w:vAlign w:val="top"/>
          </w:tcPr>
          <w:p w14:paraId="001C90B6">
            <w:pPr>
              <w:pStyle w:val="7"/>
              <w:spacing w:before="112"/>
              <w:ind w:left="0" w:leftChars="0" w:right="0" w:rightChars="0"/>
              <w:jc w:val="center"/>
              <w:rPr>
                <w:sz w:val="24"/>
              </w:rPr>
            </w:pPr>
          </w:p>
        </w:tc>
      </w:tr>
      <w:tr w14:paraId="742730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30" w:type="dxa"/>
          </w:tcPr>
          <w:p w14:paraId="77A2A700">
            <w:pPr>
              <w:pStyle w:val="7"/>
              <w:spacing w:before="68"/>
              <w:ind w:left="33" w:right="117"/>
              <w:jc w:val="center"/>
              <w:rPr>
                <w:sz w:val="24"/>
              </w:rPr>
            </w:pPr>
            <w:r>
              <w:rPr>
                <w:rFonts w:hint="default"/>
                <w:spacing w:val="-5"/>
                <w:sz w:val="24"/>
                <w:lang w:val="ru-RU"/>
              </w:rPr>
              <w:t>5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052" w:type="dxa"/>
          </w:tcPr>
          <w:p w14:paraId="3D038B15">
            <w:pPr>
              <w:pStyle w:val="7"/>
              <w:tabs>
                <w:tab w:val="left" w:pos="2033"/>
              </w:tabs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715" w:type="dxa"/>
          </w:tcPr>
          <w:p w14:paraId="4174F5D7">
            <w:pPr>
              <w:pStyle w:val="7"/>
              <w:tabs>
                <w:tab w:val="left" w:pos="1520"/>
              </w:tabs>
              <w:spacing w:before="68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2719" w:type="dxa"/>
            <w:gridSpan w:val="2"/>
          </w:tcPr>
          <w:p w14:paraId="373C7290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Информирование</w:t>
            </w:r>
          </w:p>
        </w:tc>
        <w:tc>
          <w:tcPr>
            <w:tcW w:w="1867" w:type="dxa"/>
            <w:gridSpan w:val="2"/>
          </w:tcPr>
          <w:p w14:paraId="3C0348A0">
            <w:pPr>
              <w:pStyle w:val="7"/>
              <w:spacing w:before="68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Директор,</w:t>
            </w:r>
          </w:p>
        </w:tc>
      </w:tr>
    </w:tbl>
    <w:p w14:paraId="29A2427A">
      <w:pPr>
        <w:pStyle w:val="7"/>
        <w:spacing w:after="0"/>
        <w:rPr>
          <w:sz w:val="24"/>
        </w:rPr>
        <w:sectPr>
          <w:pgSz w:w="11910" w:h="16840"/>
          <w:pgMar w:top="1420" w:right="425" w:bottom="280" w:left="992" w:header="720" w:footer="720" w:gutter="0"/>
          <w:cols w:space="720" w:num="1"/>
        </w:sectPr>
      </w:pPr>
    </w:p>
    <w:tbl>
      <w:tblPr>
        <w:tblStyle w:val="3"/>
        <w:tblW w:w="0" w:type="auto"/>
        <w:tblInd w:w="13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3051"/>
        <w:gridCol w:w="1714"/>
        <w:gridCol w:w="2717"/>
        <w:gridCol w:w="1865"/>
      </w:tblGrid>
      <w:tr w14:paraId="79313A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430" w:type="dxa"/>
          </w:tcPr>
          <w:p w14:paraId="358828CF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3051" w:type="dxa"/>
          </w:tcPr>
          <w:p w14:paraId="70C59ECA">
            <w:pPr>
              <w:pStyle w:val="7"/>
              <w:spacing w:before="71"/>
              <w:rPr>
                <w:sz w:val="24"/>
              </w:rPr>
            </w:pPr>
            <w:r>
              <w:rPr>
                <w:spacing w:val="-2"/>
                <w:sz w:val="24"/>
              </w:rPr>
              <w:t>«Функциональная</w:t>
            </w:r>
          </w:p>
          <w:p w14:paraId="2A96A705">
            <w:pPr>
              <w:pStyle w:val="7"/>
              <w:tabs>
                <w:tab w:val="left" w:pos="2636"/>
              </w:tabs>
              <w:spacing w:before="41" w:line="276" w:lineRule="auto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как </w:t>
            </w:r>
            <w:r>
              <w:rPr>
                <w:spacing w:val="-2"/>
                <w:sz w:val="24"/>
              </w:rPr>
              <w:t>образовательный</w:t>
            </w:r>
          </w:p>
          <w:p w14:paraId="0A662F7D">
            <w:pPr>
              <w:pStyle w:val="7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результат»</w:t>
            </w:r>
          </w:p>
        </w:tc>
        <w:tc>
          <w:tcPr>
            <w:tcW w:w="1714" w:type="dxa"/>
          </w:tcPr>
          <w:p w14:paraId="1CDFA487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17" w:type="dxa"/>
          </w:tcPr>
          <w:p w14:paraId="4093B27F">
            <w:pPr>
              <w:pStyle w:val="7"/>
              <w:spacing w:before="71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865" w:type="dxa"/>
          </w:tcPr>
          <w:p w14:paraId="7C78D436">
            <w:pPr>
              <w:pStyle w:val="7"/>
              <w:spacing w:before="71" w:line="276" w:lineRule="auto"/>
              <w:ind w:left="74" w:right="56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совета родителей, классные</w:t>
            </w:r>
          </w:p>
          <w:p w14:paraId="7AAC864E">
            <w:pPr>
              <w:pStyle w:val="7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14:paraId="40AED7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430" w:type="dxa"/>
          </w:tcPr>
          <w:p w14:paraId="25BA937A">
            <w:pPr>
              <w:pStyle w:val="7"/>
              <w:spacing w:before="71"/>
              <w:ind w:left="33" w:right="117"/>
              <w:jc w:val="center"/>
              <w:rPr>
                <w:sz w:val="24"/>
              </w:rPr>
            </w:pPr>
            <w:r>
              <w:rPr>
                <w:rFonts w:hint="default"/>
                <w:spacing w:val="-5"/>
                <w:sz w:val="24"/>
                <w:lang w:val="ru-RU"/>
              </w:rPr>
              <w:t>6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051" w:type="dxa"/>
          </w:tcPr>
          <w:p w14:paraId="1836822D">
            <w:pPr>
              <w:pStyle w:val="7"/>
              <w:spacing w:before="71" w:line="276" w:lineRule="auto"/>
              <w:ind w:right="1209"/>
              <w:rPr>
                <w:sz w:val="24"/>
              </w:rPr>
            </w:pPr>
            <w:r>
              <w:rPr>
                <w:spacing w:val="-2"/>
                <w:sz w:val="24"/>
              </w:rPr>
              <w:t>Актуализация информационно-</w:t>
            </w:r>
          </w:p>
          <w:p w14:paraId="7A6DF73D">
            <w:pPr>
              <w:pStyle w:val="7"/>
              <w:tabs>
                <w:tab w:val="left" w:pos="2199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справочного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</w:t>
            </w:r>
          </w:p>
          <w:p w14:paraId="7E42856F">
            <w:pPr>
              <w:pStyle w:val="7"/>
              <w:spacing w:before="43"/>
              <w:rPr>
                <w:sz w:val="24"/>
              </w:rPr>
            </w:pPr>
            <w:r>
              <w:rPr>
                <w:spacing w:val="-2"/>
                <w:sz w:val="24"/>
              </w:rPr>
              <w:t>«Функциональная</w:t>
            </w:r>
          </w:p>
          <w:p w14:paraId="1AF09170">
            <w:pPr>
              <w:pStyle w:val="7"/>
              <w:tabs>
                <w:tab w:val="left" w:pos="1827"/>
                <w:tab w:val="left" w:pos="2422"/>
              </w:tabs>
              <w:spacing w:before="41" w:line="276" w:lineRule="auto"/>
              <w:ind w:right="59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сайте школы</w:t>
            </w:r>
          </w:p>
        </w:tc>
        <w:tc>
          <w:tcPr>
            <w:tcW w:w="1714" w:type="dxa"/>
          </w:tcPr>
          <w:p w14:paraId="0B6835BD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32BB6EE3">
            <w:pPr>
              <w:pStyle w:val="7"/>
              <w:tabs>
                <w:tab w:val="left" w:pos="2194"/>
              </w:tabs>
              <w:spacing w:before="71" w:line="276" w:lineRule="auto"/>
              <w:ind w:right="59"/>
              <w:rPr>
                <w:sz w:val="24"/>
              </w:rPr>
            </w:pPr>
            <w:r>
              <w:rPr>
                <w:spacing w:val="-2"/>
                <w:sz w:val="24"/>
              </w:rPr>
              <w:t>Информирование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участников</w:t>
            </w:r>
          </w:p>
          <w:p w14:paraId="52928051">
            <w:pPr>
              <w:pStyle w:val="7"/>
              <w:spacing w:line="27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 отношений</w:t>
            </w:r>
          </w:p>
        </w:tc>
        <w:tc>
          <w:tcPr>
            <w:tcW w:w="1865" w:type="dxa"/>
          </w:tcPr>
          <w:p w14:paraId="5379A1CB">
            <w:pPr>
              <w:pStyle w:val="7"/>
              <w:ind w:left="74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 xml:space="preserve">Директор, технический специалист, </w:t>
            </w:r>
            <w:r>
              <w:rPr>
                <w:spacing w:val="-2"/>
                <w:sz w:val="24"/>
                <w:lang w:val="ru-RU"/>
              </w:rPr>
              <w:t>заместитель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директора</w:t>
            </w:r>
          </w:p>
        </w:tc>
      </w:tr>
      <w:tr w14:paraId="5AF313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7" w:hRule="atLeast"/>
        </w:trPr>
        <w:tc>
          <w:tcPr>
            <w:tcW w:w="430" w:type="dxa"/>
          </w:tcPr>
          <w:p w14:paraId="4D9BA186">
            <w:pPr>
              <w:pStyle w:val="7"/>
              <w:spacing w:before="69"/>
              <w:ind w:left="33" w:right="117"/>
              <w:jc w:val="center"/>
              <w:rPr>
                <w:sz w:val="24"/>
              </w:rPr>
            </w:pPr>
            <w:r>
              <w:rPr>
                <w:rFonts w:hint="default"/>
                <w:spacing w:val="-5"/>
                <w:sz w:val="24"/>
                <w:lang w:val="ru-RU"/>
              </w:rPr>
              <w:t>7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051" w:type="dxa"/>
          </w:tcPr>
          <w:p w14:paraId="131773BF">
            <w:pPr>
              <w:pStyle w:val="7"/>
              <w:tabs>
                <w:tab w:val="left" w:pos="1842"/>
              </w:tabs>
              <w:spacing w:before="69" w:line="276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актуализация </w:t>
            </w:r>
            <w:r>
              <w:rPr>
                <w:spacing w:val="-4"/>
                <w:sz w:val="24"/>
              </w:rPr>
              <w:t>банка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оценочных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банка заданий, в том числе разработанных</w:t>
            </w:r>
            <w:r>
              <w:rPr>
                <w:spacing w:val="75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ФГБНУ</w:t>
            </w:r>
          </w:p>
          <w:p w14:paraId="6804968E">
            <w:pPr>
              <w:pStyle w:val="7"/>
              <w:tabs>
                <w:tab w:val="left" w:pos="1973"/>
              </w:tabs>
              <w:spacing w:line="276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«Институт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стратегии</w:t>
            </w:r>
          </w:p>
          <w:p w14:paraId="6BED9A65">
            <w:pPr>
              <w:pStyle w:val="7"/>
              <w:tabs>
                <w:tab w:val="left" w:pos="1707"/>
                <w:tab w:val="left" w:pos="2009"/>
              </w:tabs>
              <w:spacing w:before="43" w:line="276" w:lineRule="auto"/>
              <w:ind w:right="5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 Российской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академии образования»</w:t>
            </w:r>
          </w:p>
        </w:tc>
        <w:tc>
          <w:tcPr>
            <w:tcW w:w="1714" w:type="dxa"/>
          </w:tcPr>
          <w:p w14:paraId="1C88BBB3">
            <w:pPr>
              <w:pStyle w:val="7"/>
              <w:spacing w:before="69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4653E6B5">
            <w:pPr>
              <w:pStyle w:val="7"/>
              <w:tabs>
                <w:tab w:val="left" w:pos="1508"/>
              </w:tabs>
              <w:spacing w:before="69" w:line="276" w:lineRule="auto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Актуализированный и пополненный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школьный </w:t>
            </w:r>
            <w:r>
              <w:rPr>
                <w:spacing w:val="-4"/>
                <w:sz w:val="24"/>
              </w:rPr>
              <w:t>банк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оценочных материалов</w:t>
            </w:r>
          </w:p>
        </w:tc>
        <w:tc>
          <w:tcPr>
            <w:tcW w:w="1865" w:type="dxa"/>
          </w:tcPr>
          <w:p w14:paraId="1A2747BA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, </w:t>
            </w:r>
            <w:r>
              <w:rPr>
                <w:spacing w:val="-2"/>
                <w:sz w:val="24"/>
              </w:rPr>
              <w:t xml:space="preserve"> </w:t>
            </w:r>
          </w:p>
          <w:p w14:paraId="5B327094">
            <w:pPr>
              <w:pStyle w:val="7"/>
              <w:spacing w:line="276" w:lineRule="auto"/>
              <w:ind w:left="74" w:right="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  <w:lang w:val="ru-RU"/>
              </w:rPr>
              <w:t>Ш</w:t>
            </w:r>
            <w:r>
              <w:rPr>
                <w:spacing w:val="-6"/>
                <w:sz w:val="24"/>
              </w:rPr>
              <w:t>МО</w:t>
            </w:r>
          </w:p>
        </w:tc>
      </w:tr>
      <w:tr w14:paraId="0D3D2E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4" w:hRule="atLeast"/>
        </w:trPr>
        <w:tc>
          <w:tcPr>
            <w:tcW w:w="430" w:type="dxa"/>
          </w:tcPr>
          <w:p w14:paraId="528CDE10">
            <w:pPr>
              <w:pStyle w:val="7"/>
              <w:spacing w:before="68"/>
              <w:ind w:left="33" w:right="117"/>
              <w:jc w:val="center"/>
              <w:rPr>
                <w:sz w:val="24"/>
              </w:rPr>
            </w:pPr>
            <w:r>
              <w:rPr>
                <w:rFonts w:hint="default"/>
                <w:spacing w:val="-5"/>
                <w:sz w:val="24"/>
                <w:lang w:val="ru-RU"/>
              </w:rPr>
              <w:t>8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051" w:type="dxa"/>
          </w:tcPr>
          <w:p w14:paraId="4A2CB60A">
            <w:pPr>
              <w:pStyle w:val="7"/>
              <w:spacing w:before="68" w:line="276" w:lineRule="auto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инструктивных совещаний по вопросам формирования и оценки </w:t>
            </w:r>
            <w:r>
              <w:rPr>
                <w:spacing w:val="-2"/>
                <w:sz w:val="24"/>
              </w:rPr>
              <w:t>функциональной</w:t>
            </w:r>
          </w:p>
          <w:p w14:paraId="18B96B86">
            <w:pPr>
              <w:pStyle w:val="7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1714" w:type="dxa"/>
          </w:tcPr>
          <w:p w14:paraId="124459A3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1270E35C">
            <w:pPr>
              <w:pStyle w:val="7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</w:p>
          <w:p w14:paraId="527FECC9">
            <w:pPr>
              <w:pStyle w:val="7"/>
              <w:spacing w:before="41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  <w:p w14:paraId="70DA7F53">
            <w:pPr>
              <w:pStyle w:val="7"/>
              <w:tabs>
                <w:tab w:val="left" w:pos="2392"/>
              </w:tabs>
              <w:spacing w:before="44" w:line="276" w:lineRule="auto"/>
              <w:ind w:right="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компетентности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 xml:space="preserve">вопросу формирования </w:t>
            </w:r>
            <w:r>
              <w:rPr>
                <w:spacing w:val="-2"/>
                <w:sz w:val="24"/>
              </w:rPr>
              <w:t>функциональной</w:t>
            </w:r>
          </w:p>
          <w:p w14:paraId="56C80C2A">
            <w:pPr>
              <w:pStyle w:val="7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865" w:type="dxa"/>
          </w:tcPr>
          <w:p w14:paraId="20570005">
            <w:pPr>
              <w:pStyle w:val="7"/>
              <w:spacing w:before="68"/>
              <w:ind w:left="74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</w:p>
          <w:p w14:paraId="050D9EA2">
            <w:pPr>
              <w:pStyle w:val="7"/>
              <w:tabs>
                <w:tab w:val="left" w:pos="1542"/>
              </w:tabs>
              <w:spacing w:before="41" w:line="278" w:lineRule="auto"/>
              <w:ind w:left="74" w:right="56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</w:p>
        </w:tc>
      </w:tr>
      <w:tr w14:paraId="05AA7C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777" w:type="dxa"/>
            <w:gridSpan w:val="5"/>
          </w:tcPr>
          <w:p w14:paraId="43E4F96B">
            <w:pPr>
              <w:pStyle w:val="7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ЭТАП 2. </w:t>
            </w:r>
            <w:r>
              <w:rPr>
                <w:b/>
                <w:spacing w:val="-2"/>
                <w:sz w:val="24"/>
              </w:rPr>
              <w:t>Практический</w:t>
            </w:r>
          </w:p>
        </w:tc>
      </w:tr>
      <w:tr w14:paraId="7C2FE2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4" w:hRule="atLeast"/>
        </w:trPr>
        <w:tc>
          <w:tcPr>
            <w:tcW w:w="430" w:type="dxa"/>
          </w:tcPr>
          <w:p w14:paraId="596FF25B">
            <w:pPr>
              <w:pStyle w:val="7"/>
              <w:spacing w:before="68"/>
              <w:ind w:left="33"/>
              <w:jc w:val="center"/>
              <w:rPr>
                <w:sz w:val="24"/>
              </w:rPr>
            </w:pPr>
            <w:r>
              <w:rPr>
                <w:rFonts w:hint="default"/>
                <w:spacing w:val="-5"/>
                <w:sz w:val="24"/>
                <w:lang w:val="ru-RU"/>
              </w:rPr>
              <w:t>9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051" w:type="dxa"/>
          </w:tcPr>
          <w:p w14:paraId="2414FD5D">
            <w:pPr>
              <w:pStyle w:val="7"/>
              <w:tabs>
                <w:tab w:val="left" w:pos="1954"/>
                <w:tab w:val="left" w:pos="2248"/>
              </w:tabs>
              <w:spacing w:before="68" w:line="276" w:lineRule="auto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Внедрение в учебный </w:t>
            </w:r>
            <w:r>
              <w:rPr>
                <w:spacing w:val="-2"/>
                <w:sz w:val="24"/>
              </w:rPr>
              <w:t>процесс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практико- </w:t>
            </w:r>
            <w:r>
              <w:rPr>
                <w:sz w:val="24"/>
              </w:rPr>
              <w:t xml:space="preserve">ориентированных заданий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оценки</w:t>
            </w:r>
          </w:p>
          <w:p w14:paraId="6D3D292B">
            <w:pPr>
              <w:pStyle w:val="7"/>
              <w:spacing w:before="1" w:line="276" w:lineRule="auto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функциональной грамотности</w:t>
            </w:r>
          </w:p>
        </w:tc>
        <w:tc>
          <w:tcPr>
            <w:tcW w:w="1714" w:type="dxa"/>
          </w:tcPr>
          <w:p w14:paraId="1BC0F2B1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4B8B8A10">
            <w:pPr>
              <w:pStyle w:val="7"/>
              <w:spacing w:before="68" w:line="276" w:lineRule="auto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Аналитическая справка по итогам посещения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1865" w:type="dxa"/>
          </w:tcPr>
          <w:p w14:paraId="6999EBDE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</w:t>
            </w:r>
            <w:r>
              <w:rPr>
                <w:sz w:val="24"/>
              </w:rPr>
              <w:t>, педагоги</w:t>
            </w:r>
          </w:p>
        </w:tc>
      </w:tr>
      <w:tr w14:paraId="311CFB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9" w:hRule="atLeast"/>
        </w:trPr>
        <w:tc>
          <w:tcPr>
            <w:tcW w:w="430" w:type="dxa"/>
          </w:tcPr>
          <w:p w14:paraId="3C3A8794">
            <w:pPr>
              <w:pStyle w:val="7"/>
              <w:spacing w:before="68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rFonts w:hint="default"/>
                <w:spacing w:val="-5"/>
                <w:sz w:val="24"/>
                <w:lang w:val="ru-RU"/>
              </w:rPr>
              <w:t>0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051" w:type="dxa"/>
          </w:tcPr>
          <w:p w14:paraId="4B8D0B81">
            <w:pPr>
              <w:pStyle w:val="7"/>
              <w:tabs>
                <w:tab w:val="left" w:pos="801"/>
                <w:tab w:val="left" w:pos="1686"/>
                <w:tab w:val="left" w:pos="2264"/>
              </w:tabs>
              <w:spacing w:before="68" w:line="276" w:lineRule="auto"/>
              <w:ind w:right="5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диагностики </w:t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 сформированности функциональной</w:t>
            </w:r>
          </w:p>
          <w:p w14:paraId="6AEE7200">
            <w:pPr>
              <w:pStyle w:val="7"/>
              <w:tabs>
                <w:tab w:val="left" w:pos="285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</w:p>
          <w:p w14:paraId="0C7795A4">
            <w:pPr>
              <w:pStyle w:val="7"/>
              <w:spacing w:before="43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1714" w:type="dxa"/>
          </w:tcPr>
          <w:p w14:paraId="2B451CB0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717" w:type="dxa"/>
          </w:tcPr>
          <w:p w14:paraId="64F3AB45">
            <w:pPr>
              <w:pStyle w:val="7"/>
              <w:tabs>
                <w:tab w:val="left" w:pos="1427"/>
                <w:tab w:val="left" w:pos="1931"/>
              </w:tabs>
              <w:spacing w:before="68" w:line="276" w:lineRule="auto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Аналитическая справка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результатах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диагностики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</w:t>
            </w:r>
          </w:p>
          <w:p w14:paraId="387AF5EB">
            <w:pPr>
              <w:pStyle w:val="7"/>
              <w:spacing w:line="27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сформированности функциональной</w:t>
            </w:r>
          </w:p>
          <w:p w14:paraId="048DD6EC">
            <w:pPr>
              <w:pStyle w:val="7"/>
              <w:tabs>
                <w:tab w:val="left" w:pos="2521"/>
              </w:tabs>
              <w:spacing w:line="276" w:lineRule="auto"/>
              <w:ind w:right="58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65" w:type="dxa"/>
          </w:tcPr>
          <w:p w14:paraId="66A68C07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  <w:r>
              <w:rPr>
                <w:sz w:val="24"/>
              </w:rPr>
              <w:t>, педагоги</w:t>
            </w:r>
          </w:p>
        </w:tc>
      </w:tr>
    </w:tbl>
    <w:p w14:paraId="3C499606">
      <w:pPr>
        <w:pStyle w:val="7"/>
        <w:spacing w:after="0" w:line="276" w:lineRule="auto"/>
        <w:rPr>
          <w:sz w:val="24"/>
        </w:rPr>
        <w:sectPr>
          <w:type w:val="continuous"/>
          <w:pgSz w:w="11910" w:h="16840"/>
          <w:pgMar w:top="1100" w:right="425" w:bottom="280" w:left="992" w:header="720" w:footer="720" w:gutter="0"/>
          <w:cols w:space="720" w:num="1"/>
        </w:sectPr>
      </w:pPr>
    </w:p>
    <w:tbl>
      <w:tblPr>
        <w:tblStyle w:val="3"/>
        <w:tblW w:w="0" w:type="auto"/>
        <w:tblInd w:w="13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3051"/>
        <w:gridCol w:w="1714"/>
        <w:gridCol w:w="2717"/>
        <w:gridCol w:w="1865"/>
      </w:tblGrid>
      <w:tr w14:paraId="41AB5B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430" w:type="dxa"/>
          </w:tcPr>
          <w:p w14:paraId="1785EA0E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rFonts w:hint="default"/>
                <w:spacing w:val="-5"/>
                <w:sz w:val="24"/>
                <w:lang w:val="ru-RU"/>
              </w:rPr>
              <w:t>1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051" w:type="dxa"/>
          </w:tcPr>
          <w:p w14:paraId="22945440">
            <w:pPr>
              <w:pStyle w:val="7"/>
              <w:tabs>
                <w:tab w:val="left" w:pos="1528"/>
                <w:tab w:val="left" w:pos="2278"/>
              </w:tabs>
              <w:spacing w:before="71" w:line="276" w:lineRule="auto"/>
              <w:ind w:right="5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курсов </w:t>
            </w:r>
            <w:r>
              <w:rPr>
                <w:sz w:val="24"/>
              </w:rPr>
              <w:t>внеурочной 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направлениям функциональной</w:t>
            </w:r>
          </w:p>
          <w:p w14:paraId="12EE1CE2">
            <w:pPr>
              <w:pStyle w:val="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714" w:type="dxa"/>
          </w:tcPr>
          <w:p w14:paraId="71A59529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0802123D">
            <w:pPr>
              <w:pStyle w:val="7"/>
              <w:tabs>
                <w:tab w:val="left" w:pos="1928"/>
              </w:tabs>
              <w:spacing w:before="71" w:line="276" w:lineRule="auto"/>
              <w:ind w:right="58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 функциональной</w:t>
            </w:r>
          </w:p>
          <w:p w14:paraId="2CC4266A">
            <w:pPr>
              <w:pStyle w:val="7"/>
              <w:tabs>
                <w:tab w:val="left" w:pos="2521"/>
              </w:tabs>
              <w:spacing w:line="278" w:lineRule="auto"/>
              <w:ind w:right="58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865" w:type="dxa"/>
          </w:tcPr>
          <w:p w14:paraId="2F5BFBCE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73302F5A">
            <w:pPr>
              <w:pStyle w:val="7"/>
              <w:tabs>
                <w:tab w:val="left" w:pos="1542"/>
              </w:tabs>
              <w:spacing w:before="41" w:line="276" w:lineRule="auto"/>
              <w:ind w:left="74" w:right="56"/>
              <w:rPr>
                <w:sz w:val="24"/>
              </w:rPr>
            </w:pPr>
          </w:p>
        </w:tc>
      </w:tr>
      <w:tr w14:paraId="4EF1E5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430" w:type="dxa"/>
          </w:tcPr>
          <w:p w14:paraId="7B912764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051" w:type="dxa"/>
          </w:tcPr>
          <w:p w14:paraId="38057D96">
            <w:pPr>
              <w:pStyle w:val="7"/>
              <w:tabs>
                <w:tab w:val="left" w:pos="1693"/>
                <w:tab w:val="left" w:pos="2511"/>
              </w:tabs>
              <w:spacing w:before="71" w:line="276" w:lineRule="auto"/>
              <w:ind w:right="57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заместителе </w:t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УВР</w:t>
            </w:r>
          </w:p>
          <w:p w14:paraId="34F13DD1">
            <w:pPr>
              <w:pStyle w:val="7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«Оценивание функциональной грамотности»</w:t>
            </w:r>
          </w:p>
        </w:tc>
        <w:tc>
          <w:tcPr>
            <w:tcW w:w="1714" w:type="dxa"/>
          </w:tcPr>
          <w:p w14:paraId="6AA5BB6E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717" w:type="dxa"/>
          </w:tcPr>
          <w:p w14:paraId="7F20980A">
            <w:pPr>
              <w:pStyle w:val="7"/>
              <w:tabs>
                <w:tab w:val="left" w:pos="1687"/>
              </w:tabs>
              <w:spacing w:before="71" w:line="276" w:lineRule="auto"/>
              <w:ind w:right="60"/>
              <w:rPr>
                <w:sz w:val="24"/>
              </w:rPr>
            </w:pPr>
            <w:r>
              <w:rPr>
                <w:spacing w:val="-2"/>
                <w:sz w:val="24"/>
              </w:rPr>
              <w:t>Разработаны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критерии оценивания функциональной</w:t>
            </w:r>
          </w:p>
          <w:p w14:paraId="6F6848C5">
            <w:pPr>
              <w:pStyle w:val="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865" w:type="dxa"/>
          </w:tcPr>
          <w:p w14:paraId="5FD32CD4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286FB182">
            <w:pPr>
              <w:pStyle w:val="7"/>
              <w:tabs>
                <w:tab w:val="left" w:pos="1542"/>
              </w:tabs>
              <w:spacing w:before="40" w:line="276" w:lineRule="auto"/>
              <w:ind w:left="74" w:right="56"/>
              <w:rPr>
                <w:sz w:val="24"/>
              </w:rPr>
            </w:pPr>
          </w:p>
        </w:tc>
      </w:tr>
      <w:tr w14:paraId="004E55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0" w:hRule="atLeast"/>
        </w:trPr>
        <w:tc>
          <w:tcPr>
            <w:tcW w:w="430" w:type="dxa"/>
          </w:tcPr>
          <w:p w14:paraId="11817710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051" w:type="dxa"/>
          </w:tcPr>
          <w:p w14:paraId="287A7224">
            <w:pPr>
              <w:pStyle w:val="7"/>
              <w:spacing w:before="71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75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семинар</w:t>
            </w:r>
          </w:p>
          <w:p w14:paraId="094A5E02">
            <w:pPr>
              <w:pStyle w:val="7"/>
              <w:tabs>
                <w:tab w:val="left" w:pos="1808"/>
              </w:tabs>
              <w:spacing w:before="41" w:line="276" w:lineRule="auto"/>
              <w:ind w:right="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«Опыт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реализации </w:t>
            </w:r>
            <w:r>
              <w:rPr>
                <w:sz w:val="24"/>
              </w:rPr>
              <w:t xml:space="preserve">содержания и форм </w:t>
            </w:r>
            <w:r>
              <w:rPr>
                <w:spacing w:val="-2"/>
                <w:sz w:val="24"/>
              </w:rPr>
              <w:t>активизации</w:t>
            </w:r>
          </w:p>
          <w:p w14:paraId="279F3A89">
            <w:pPr>
              <w:pStyle w:val="7"/>
              <w:spacing w:before="1" w:line="276" w:lineRule="auto"/>
              <w:rPr>
                <w:sz w:val="24"/>
              </w:rPr>
            </w:pPr>
            <w:r>
              <w:rPr>
                <w:sz w:val="24"/>
              </w:rPr>
              <w:t>межпредметных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формирования функциональной</w:t>
            </w:r>
          </w:p>
          <w:p w14:paraId="3E986D92">
            <w:pPr>
              <w:pStyle w:val="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грамотности»</w:t>
            </w:r>
          </w:p>
        </w:tc>
        <w:tc>
          <w:tcPr>
            <w:tcW w:w="1714" w:type="dxa"/>
          </w:tcPr>
          <w:p w14:paraId="7A20E2BD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24D65BAD">
            <w:pPr>
              <w:pStyle w:val="7"/>
              <w:tabs>
                <w:tab w:val="left" w:pos="1139"/>
                <w:tab w:val="left" w:pos="1854"/>
              </w:tabs>
              <w:spacing w:before="71" w:line="276" w:lineRule="auto"/>
              <w:ind w:right="5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Обмен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опытом </w:t>
            </w:r>
            <w:r>
              <w:rPr>
                <w:sz w:val="24"/>
              </w:rPr>
              <w:t xml:space="preserve">реализации содержания и форм активизации межпредметных связей </w:t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формирования функциональной</w:t>
            </w:r>
          </w:p>
          <w:p w14:paraId="780C7B60">
            <w:pPr>
              <w:pStyle w:val="7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865" w:type="dxa"/>
          </w:tcPr>
          <w:p w14:paraId="3CB23F9E">
            <w:pPr>
              <w:pStyle w:val="7"/>
              <w:spacing w:before="71" w:line="276" w:lineRule="auto"/>
              <w:ind w:left="74" w:right="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z w:val="24"/>
              </w:rPr>
              <w:t>МО учителей</w:t>
            </w:r>
          </w:p>
        </w:tc>
      </w:tr>
      <w:tr w14:paraId="4440FD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0" w:hRule="atLeast"/>
        </w:trPr>
        <w:tc>
          <w:tcPr>
            <w:tcW w:w="430" w:type="dxa"/>
          </w:tcPr>
          <w:p w14:paraId="4C6804F1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051" w:type="dxa"/>
          </w:tcPr>
          <w:p w14:paraId="3C2E3CFC">
            <w:pPr>
              <w:pStyle w:val="7"/>
              <w:tabs>
                <w:tab w:val="left" w:pos="2098"/>
              </w:tabs>
              <w:spacing w:before="71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«Оценка</w:t>
            </w:r>
          </w:p>
          <w:p w14:paraId="5EE791BE">
            <w:pPr>
              <w:pStyle w:val="7"/>
              <w:tabs>
                <w:tab w:val="left" w:pos="1537"/>
                <w:tab w:val="left" w:pos="2041"/>
              </w:tabs>
              <w:spacing w:before="40" w:line="276" w:lineRule="auto"/>
              <w:ind w:right="56"/>
              <w:rPr>
                <w:sz w:val="24"/>
              </w:rPr>
            </w:pPr>
            <w:r>
              <w:rPr>
                <w:spacing w:val="-2"/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владения педагогами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технологиями формирования функциональной</w:t>
            </w:r>
          </w:p>
          <w:p w14:paraId="5017E963">
            <w:pPr>
              <w:pStyle w:val="7"/>
              <w:spacing w:before="1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обучающихся»</w:t>
            </w:r>
          </w:p>
        </w:tc>
        <w:tc>
          <w:tcPr>
            <w:tcW w:w="1714" w:type="dxa"/>
          </w:tcPr>
          <w:p w14:paraId="67734BB4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17" w:type="dxa"/>
          </w:tcPr>
          <w:p w14:paraId="7B54A099">
            <w:pPr>
              <w:pStyle w:val="7"/>
              <w:tabs>
                <w:tab w:val="left" w:pos="1843"/>
              </w:tabs>
              <w:spacing w:before="71"/>
              <w:rPr>
                <w:sz w:val="24"/>
              </w:rPr>
            </w:pPr>
            <w:r>
              <w:rPr>
                <w:spacing w:val="-2"/>
                <w:sz w:val="24"/>
              </w:rPr>
              <w:t>Аналитическая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справка</w:t>
            </w:r>
          </w:p>
          <w:p w14:paraId="2D2942D4">
            <w:pPr>
              <w:pStyle w:val="7"/>
              <w:tabs>
                <w:tab w:val="left" w:pos="1705"/>
              </w:tabs>
              <w:spacing w:before="40" w:line="276" w:lineRule="auto"/>
              <w:ind w:right="58"/>
              <w:rPr>
                <w:sz w:val="24"/>
              </w:rPr>
            </w:pPr>
            <w:r>
              <w:rPr>
                <w:spacing w:val="-2"/>
                <w:sz w:val="24"/>
              </w:rPr>
              <w:t>«Уровень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владения педагогами</w:t>
            </w:r>
          </w:p>
          <w:p w14:paraId="53EE8A9D">
            <w:pPr>
              <w:pStyle w:val="7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технологиями формирования функциональной грамотности</w:t>
            </w:r>
          </w:p>
          <w:p w14:paraId="652875B5">
            <w:pPr>
              <w:pStyle w:val="7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обучающихся»</w:t>
            </w:r>
          </w:p>
        </w:tc>
        <w:tc>
          <w:tcPr>
            <w:tcW w:w="1865" w:type="dxa"/>
          </w:tcPr>
          <w:p w14:paraId="21C6B569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168A21E4">
            <w:pPr>
              <w:pStyle w:val="7"/>
              <w:tabs>
                <w:tab w:val="left" w:pos="1542"/>
              </w:tabs>
              <w:spacing w:before="40" w:line="276" w:lineRule="auto"/>
              <w:ind w:left="74" w:right="56"/>
              <w:rPr>
                <w:sz w:val="24"/>
              </w:rPr>
            </w:pPr>
          </w:p>
        </w:tc>
      </w:tr>
      <w:tr w14:paraId="3BA3B1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430" w:type="dxa"/>
          </w:tcPr>
          <w:p w14:paraId="28EAE07D">
            <w:pPr>
              <w:pStyle w:val="7"/>
              <w:spacing w:before="68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051" w:type="dxa"/>
          </w:tcPr>
          <w:p w14:paraId="092161DC">
            <w:pPr>
              <w:pStyle w:val="7"/>
              <w:tabs>
                <w:tab w:val="left" w:pos="1659"/>
              </w:tabs>
              <w:spacing w:before="68" w:line="276" w:lineRule="auto"/>
              <w:ind w:right="5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внеклассных мероприятий, </w:t>
            </w:r>
            <w:r>
              <w:rPr>
                <w:sz w:val="24"/>
              </w:rPr>
              <w:t>формирующих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глобальные </w:t>
            </w: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1714" w:type="dxa"/>
          </w:tcPr>
          <w:p w14:paraId="70169DB9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20B342A7">
            <w:pPr>
              <w:pStyle w:val="7"/>
              <w:spacing w:before="68" w:line="276" w:lineRule="auto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Справки по итогам посещения внеклассных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865" w:type="dxa"/>
          </w:tcPr>
          <w:p w14:paraId="35E459BE">
            <w:pPr>
              <w:pStyle w:val="7"/>
              <w:spacing w:before="68" w:line="276" w:lineRule="auto"/>
              <w:ind w:left="74" w:right="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  <w:lang w:val="ru-RU"/>
              </w:rPr>
              <w:t>Ш</w:t>
            </w:r>
            <w:r>
              <w:rPr>
                <w:sz w:val="24"/>
              </w:rPr>
              <w:t>МО учителей</w:t>
            </w:r>
          </w:p>
        </w:tc>
      </w:tr>
      <w:tr w14:paraId="79C790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430" w:type="dxa"/>
          </w:tcPr>
          <w:p w14:paraId="313B9707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051" w:type="dxa"/>
          </w:tcPr>
          <w:p w14:paraId="4A6BB031">
            <w:pPr>
              <w:pStyle w:val="7"/>
              <w:tabs>
                <w:tab w:val="left" w:pos="2165"/>
              </w:tabs>
              <w:spacing w:before="71" w:line="276" w:lineRule="auto"/>
              <w:ind w:right="5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онлайн- </w:t>
            </w:r>
            <w:r>
              <w:rPr>
                <w:sz w:val="24"/>
              </w:rPr>
              <w:t>олимпиады, конкурсов и т.п. по функциональной грамотности обучающихся</w:t>
            </w:r>
          </w:p>
        </w:tc>
        <w:tc>
          <w:tcPr>
            <w:tcW w:w="1714" w:type="dxa"/>
          </w:tcPr>
          <w:p w14:paraId="08E4F430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37BE65CD">
            <w:pPr>
              <w:pStyle w:val="7"/>
              <w:tabs>
                <w:tab w:val="left" w:pos="1928"/>
              </w:tabs>
              <w:spacing w:before="71" w:line="276" w:lineRule="auto"/>
              <w:ind w:right="58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 функциональной</w:t>
            </w:r>
          </w:p>
          <w:p w14:paraId="704C10C5">
            <w:pPr>
              <w:pStyle w:val="7"/>
              <w:spacing w:line="27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 обучающихся</w:t>
            </w:r>
          </w:p>
        </w:tc>
        <w:tc>
          <w:tcPr>
            <w:tcW w:w="1865" w:type="dxa"/>
          </w:tcPr>
          <w:p w14:paraId="266D215E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3612B940">
            <w:pPr>
              <w:pStyle w:val="7"/>
              <w:tabs>
                <w:tab w:val="left" w:pos="1542"/>
              </w:tabs>
              <w:spacing w:before="41" w:line="276" w:lineRule="auto"/>
              <w:ind w:left="74" w:right="56"/>
              <w:rPr>
                <w:sz w:val="24"/>
              </w:rPr>
            </w:pPr>
            <w:r>
              <w:rPr>
                <w:sz w:val="24"/>
              </w:rPr>
              <w:t>, педагоги</w:t>
            </w:r>
          </w:p>
        </w:tc>
      </w:tr>
      <w:tr w14:paraId="61B790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2" w:hRule="atLeast"/>
        </w:trPr>
        <w:tc>
          <w:tcPr>
            <w:tcW w:w="430" w:type="dxa"/>
          </w:tcPr>
          <w:p w14:paraId="2328DC61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051" w:type="dxa"/>
          </w:tcPr>
          <w:p w14:paraId="5E54815E">
            <w:pPr>
              <w:pStyle w:val="7"/>
              <w:tabs>
                <w:tab w:val="left" w:pos="1385"/>
                <w:tab w:val="left" w:pos="1697"/>
                <w:tab w:val="left" w:pos="2009"/>
                <w:tab w:val="left" w:pos="2726"/>
              </w:tabs>
              <w:spacing w:before="71" w:line="276" w:lineRule="auto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повышению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квалификации </w:t>
            </w:r>
            <w:r>
              <w:rPr>
                <w:spacing w:val="-2"/>
                <w:sz w:val="24"/>
              </w:rPr>
              <w:t>учителей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 формирования функциональной</w:t>
            </w:r>
          </w:p>
          <w:p w14:paraId="16E227F1">
            <w:pPr>
              <w:pStyle w:val="7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14" w:type="dxa"/>
          </w:tcPr>
          <w:p w14:paraId="4BBBD1F8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17B68488">
            <w:pPr>
              <w:pStyle w:val="7"/>
              <w:spacing w:before="71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14:paraId="22E590E0">
            <w:pPr>
              <w:pStyle w:val="7"/>
              <w:spacing w:before="4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профессиональных</w:t>
            </w:r>
          </w:p>
          <w:p w14:paraId="0C5A49C9">
            <w:pPr>
              <w:pStyle w:val="7"/>
              <w:tabs>
                <w:tab w:val="left" w:pos="1674"/>
                <w:tab w:val="left" w:pos="1706"/>
              </w:tabs>
              <w:spacing w:before="41" w:line="276" w:lineRule="auto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учителей </w:t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</w:t>
            </w:r>
          </w:p>
          <w:p w14:paraId="691E9D97">
            <w:pPr>
              <w:pStyle w:val="7"/>
              <w:spacing w:before="1"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формирования функциональной</w:t>
            </w:r>
          </w:p>
          <w:p w14:paraId="35F5178F">
            <w:pPr>
              <w:pStyle w:val="7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учеников</w:t>
            </w:r>
          </w:p>
        </w:tc>
        <w:tc>
          <w:tcPr>
            <w:tcW w:w="1865" w:type="dxa"/>
          </w:tcPr>
          <w:p w14:paraId="11716897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5C0C88C6">
            <w:pPr>
              <w:pStyle w:val="7"/>
              <w:tabs>
                <w:tab w:val="left" w:pos="1542"/>
              </w:tabs>
              <w:spacing w:before="40" w:line="276" w:lineRule="auto"/>
              <w:ind w:left="74" w:right="56"/>
              <w:rPr>
                <w:sz w:val="24"/>
              </w:rPr>
            </w:pPr>
          </w:p>
        </w:tc>
      </w:tr>
    </w:tbl>
    <w:p w14:paraId="7D1035B9">
      <w:pPr>
        <w:pStyle w:val="7"/>
        <w:spacing w:after="0" w:line="276" w:lineRule="auto"/>
        <w:rPr>
          <w:sz w:val="24"/>
        </w:rPr>
        <w:sectPr>
          <w:type w:val="continuous"/>
          <w:pgSz w:w="11910" w:h="16840"/>
          <w:pgMar w:top="1100" w:right="425" w:bottom="280" w:left="992" w:header="720" w:footer="720" w:gutter="0"/>
          <w:cols w:space="720" w:num="1"/>
        </w:sectPr>
      </w:pPr>
    </w:p>
    <w:tbl>
      <w:tblPr>
        <w:tblStyle w:val="3"/>
        <w:tblW w:w="0" w:type="auto"/>
        <w:tblInd w:w="13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3051"/>
        <w:gridCol w:w="1714"/>
        <w:gridCol w:w="2717"/>
        <w:gridCol w:w="1865"/>
      </w:tblGrid>
      <w:tr w14:paraId="144C3D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430" w:type="dxa"/>
          </w:tcPr>
          <w:p w14:paraId="2113EBFD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051" w:type="dxa"/>
          </w:tcPr>
          <w:p w14:paraId="23CC86A9">
            <w:pPr>
              <w:pStyle w:val="7"/>
              <w:tabs>
                <w:tab w:val="left" w:pos="2396"/>
              </w:tabs>
              <w:spacing w:before="71" w:line="276" w:lineRule="auto"/>
              <w:ind w:right="5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банка </w:t>
            </w:r>
            <w:r>
              <w:rPr>
                <w:sz w:val="24"/>
              </w:rPr>
              <w:t xml:space="preserve">лучших педагогических практик по формированию </w:t>
            </w:r>
            <w:r>
              <w:rPr>
                <w:spacing w:val="-2"/>
                <w:sz w:val="24"/>
              </w:rPr>
              <w:t>функциональной</w:t>
            </w:r>
          </w:p>
          <w:p w14:paraId="45B1CFAA">
            <w:pPr>
              <w:pStyle w:val="7"/>
              <w:jc w:val="both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14" w:type="dxa"/>
          </w:tcPr>
          <w:p w14:paraId="0FD0E56F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48825239">
            <w:pPr>
              <w:pStyle w:val="7"/>
              <w:tabs>
                <w:tab w:val="left" w:pos="795"/>
                <w:tab w:val="left" w:pos="1349"/>
                <w:tab w:val="left" w:pos="1820"/>
                <w:tab w:val="left" w:pos="2391"/>
              </w:tabs>
              <w:spacing w:before="71" w:line="276" w:lineRule="auto"/>
              <w:ind w:right="59"/>
              <w:rPr>
                <w:sz w:val="24"/>
              </w:rPr>
            </w:pPr>
            <w:r>
              <w:rPr>
                <w:spacing w:val="-4"/>
                <w:sz w:val="24"/>
              </w:rPr>
              <w:t>Банк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лучших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практик учителей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формированию функциональной</w:t>
            </w:r>
          </w:p>
          <w:p w14:paraId="3A902460">
            <w:pPr>
              <w:pStyle w:val="7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 обучающихся</w:t>
            </w:r>
          </w:p>
        </w:tc>
        <w:tc>
          <w:tcPr>
            <w:tcW w:w="1865" w:type="dxa"/>
          </w:tcPr>
          <w:p w14:paraId="2AA14148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629102CF">
            <w:pPr>
              <w:pStyle w:val="7"/>
              <w:tabs>
                <w:tab w:val="left" w:pos="1542"/>
              </w:tabs>
              <w:spacing w:before="41" w:line="276" w:lineRule="auto"/>
              <w:ind w:left="74" w:right="56"/>
              <w:rPr>
                <w:sz w:val="24"/>
              </w:rPr>
            </w:pPr>
          </w:p>
        </w:tc>
      </w:tr>
      <w:tr w14:paraId="0E949B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4" w:hRule="atLeast"/>
        </w:trPr>
        <w:tc>
          <w:tcPr>
            <w:tcW w:w="430" w:type="dxa"/>
          </w:tcPr>
          <w:p w14:paraId="47ABA57B">
            <w:pPr>
              <w:pStyle w:val="7"/>
              <w:spacing w:before="68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051" w:type="dxa"/>
          </w:tcPr>
          <w:p w14:paraId="74B673A2">
            <w:pPr>
              <w:pStyle w:val="7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</w:t>
            </w:r>
          </w:p>
          <w:p w14:paraId="6CF79B40">
            <w:pPr>
              <w:pStyle w:val="7"/>
              <w:spacing w:before="41" w:line="276" w:lineRule="auto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инновационного опыта педагогов школы и представление опыта на заседаниях методических </w:t>
            </w:r>
            <w:r>
              <w:rPr>
                <w:spacing w:val="-2"/>
                <w:sz w:val="24"/>
              </w:rPr>
              <w:t>объединений</w:t>
            </w:r>
          </w:p>
        </w:tc>
        <w:tc>
          <w:tcPr>
            <w:tcW w:w="1714" w:type="dxa"/>
          </w:tcPr>
          <w:p w14:paraId="5BC4E4FE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17" w:type="dxa"/>
          </w:tcPr>
          <w:p w14:paraId="301A8CDF">
            <w:pPr>
              <w:pStyle w:val="7"/>
              <w:tabs>
                <w:tab w:val="left" w:pos="1472"/>
              </w:tabs>
              <w:spacing w:before="68" w:line="276" w:lineRule="auto"/>
              <w:ind w:right="59"/>
              <w:rPr>
                <w:sz w:val="24"/>
              </w:rPr>
            </w:pPr>
            <w:r>
              <w:rPr>
                <w:spacing w:val="-2"/>
                <w:sz w:val="24"/>
              </w:rPr>
              <w:t>Освоение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педагогами методики</w:t>
            </w:r>
          </w:p>
          <w:p w14:paraId="5819130F">
            <w:pPr>
              <w:pStyle w:val="7"/>
              <w:tabs>
                <w:tab w:val="left" w:pos="431"/>
                <w:tab w:val="left" w:pos="1325"/>
                <w:tab w:val="left" w:pos="1704"/>
              </w:tabs>
              <w:spacing w:before="1" w:line="276" w:lineRule="auto"/>
              <w:ind w:right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образовательного </w:t>
            </w:r>
            <w:r>
              <w:rPr>
                <w:sz w:val="24"/>
              </w:rPr>
              <w:t xml:space="preserve">процесса в соответствии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задачами </w:t>
            </w:r>
            <w:r>
              <w:rPr>
                <w:spacing w:val="-4"/>
                <w:sz w:val="24"/>
              </w:rPr>
              <w:t>плана</w:t>
            </w:r>
          </w:p>
        </w:tc>
        <w:tc>
          <w:tcPr>
            <w:tcW w:w="1865" w:type="dxa"/>
          </w:tcPr>
          <w:p w14:paraId="4D1A6B1A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  <w:r>
              <w:rPr>
                <w:spacing w:val="-4"/>
                <w:sz w:val="24"/>
              </w:rPr>
              <w:t>,</w:t>
            </w:r>
          </w:p>
          <w:p w14:paraId="4C56C1DF">
            <w:pPr>
              <w:pStyle w:val="7"/>
              <w:spacing w:line="276" w:lineRule="auto"/>
              <w:ind w:left="74" w:right="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  <w:lang w:val="ru-RU"/>
              </w:rPr>
              <w:t>Ш</w:t>
            </w:r>
            <w:r>
              <w:rPr>
                <w:sz w:val="24"/>
              </w:rPr>
              <w:t>МО</w:t>
            </w:r>
            <w:r>
              <w:rPr>
                <w:spacing w:val="-2"/>
                <w:sz w:val="24"/>
              </w:rPr>
              <w:t xml:space="preserve"> учителей</w:t>
            </w:r>
          </w:p>
        </w:tc>
      </w:tr>
      <w:tr w14:paraId="2401BE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430" w:type="dxa"/>
          </w:tcPr>
          <w:p w14:paraId="62FB8892">
            <w:pPr>
              <w:pStyle w:val="7"/>
              <w:spacing w:before="68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051" w:type="dxa"/>
          </w:tcPr>
          <w:p w14:paraId="616F3B87">
            <w:pPr>
              <w:pStyle w:val="7"/>
              <w:tabs>
                <w:tab w:val="left" w:pos="1810"/>
              </w:tabs>
              <w:spacing w:before="68" w:line="278" w:lineRule="auto"/>
              <w:ind w:right="58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реализации </w:t>
            </w:r>
            <w:r>
              <w:rPr>
                <w:sz w:val="24"/>
              </w:rPr>
              <w:t>мероприятий плана работы</w:t>
            </w:r>
          </w:p>
        </w:tc>
        <w:tc>
          <w:tcPr>
            <w:tcW w:w="1714" w:type="dxa"/>
          </w:tcPr>
          <w:p w14:paraId="29EDF70C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Ежеквартально</w:t>
            </w:r>
          </w:p>
        </w:tc>
        <w:tc>
          <w:tcPr>
            <w:tcW w:w="2717" w:type="dxa"/>
          </w:tcPr>
          <w:p w14:paraId="5C599E50">
            <w:pPr>
              <w:pStyle w:val="7"/>
              <w:tabs>
                <w:tab w:val="left" w:pos="2264"/>
              </w:tabs>
              <w:spacing w:before="68" w:line="278" w:lineRule="auto"/>
              <w:ind w:right="60"/>
              <w:rPr>
                <w:sz w:val="24"/>
              </w:rPr>
            </w:pPr>
            <w:r>
              <w:rPr>
                <w:spacing w:val="-2"/>
                <w:sz w:val="24"/>
              </w:rPr>
              <w:t>Совещание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директоре</w:t>
            </w:r>
          </w:p>
        </w:tc>
        <w:tc>
          <w:tcPr>
            <w:tcW w:w="1865" w:type="dxa"/>
          </w:tcPr>
          <w:p w14:paraId="39D156CF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Директор, 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703807C8">
            <w:pPr>
              <w:pStyle w:val="7"/>
              <w:tabs>
                <w:tab w:val="left" w:pos="1542"/>
              </w:tabs>
              <w:spacing w:line="276" w:lineRule="auto"/>
              <w:ind w:left="74" w:right="56"/>
              <w:rPr>
                <w:sz w:val="24"/>
              </w:rPr>
            </w:pPr>
          </w:p>
        </w:tc>
      </w:tr>
      <w:tr w14:paraId="72F363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777" w:type="dxa"/>
            <w:gridSpan w:val="5"/>
          </w:tcPr>
          <w:p w14:paraId="230A0F46">
            <w:pPr>
              <w:pStyle w:val="7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Рефлексивно-</w:t>
            </w:r>
            <w:r>
              <w:rPr>
                <w:b/>
                <w:spacing w:val="-2"/>
                <w:sz w:val="24"/>
              </w:rPr>
              <w:t>оценочный</w:t>
            </w:r>
          </w:p>
        </w:tc>
      </w:tr>
      <w:tr w14:paraId="68CB4C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430" w:type="dxa"/>
          </w:tcPr>
          <w:p w14:paraId="7E65D658">
            <w:pPr>
              <w:pStyle w:val="7"/>
              <w:spacing w:before="68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051" w:type="dxa"/>
          </w:tcPr>
          <w:p w14:paraId="15A2BB11">
            <w:pPr>
              <w:pStyle w:val="7"/>
              <w:tabs>
                <w:tab w:val="left" w:pos="2096"/>
              </w:tabs>
              <w:spacing w:before="68" w:line="276" w:lineRule="auto"/>
              <w:ind w:right="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качества </w:t>
            </w:r>
            <w:r>
              <w:rPr>
                <w:sz w:val="24"/>
              </w:rPr>
              <w:t xml:space="preserve">результатов учеников на </w:t>
            </w:r>
            <w:r>
              <w:rPr>
                <w:spacing w:val="-2"/>
                <w:sz w:val="24"/>
              </w:rPr>
              <w:t>всероссийских</w:t>
            </w:r>
          </w:p>
          <w:p w14:paraId="15101D5D">
            <w:pPr>
              <w:pStyle w:val="7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проверочных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работах</w:t>
            </w:r>
          </w:p>
        </w:tc>
        <w:tc>
          <w:tcPr>
            <w:tcW w:w="1714" w:type="dxa"/>
          </w:tcPr>
          <w:p w14:paraId="72BA449D">
            <w:pPr>
              <w:pStyle w:val="7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717" w:type="dxa"/>
          </w:tcPr>
          <w:p w14:paraId="0E145A0E">
            <w:pPr>
              <w:pStyle w:val="7"/>
              <w:spacing w:before="6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ВПР</w:t>
            </w:r>
          </w:p>
        </w:tc>
        <w:tc>
          <w:tcPr>
            <w:tcW w:w="1865" w:type="dxa"/>
          </w:tcPr>
          <w:p w14:paraId="4E4D4B43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Директор, 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2EDCA080">
            <w:pPr>
              <w:pStyle w:val="7"/>
              <w:tabs>
                <w:tab w:val="left" w:pos="1542"/>
              </w:tabs>
              <w:spacing w:before="1" w:line="276" w:lineRule="auto"/>
              <w:ind w:left="74" w:right="56"/>
              <w:rPr>
                <w:sz w:val="24"/>
              </w:rPr>
            </w:pPr>
          </w:p>
        </w:tc>
      </w:tr>
      <w:tr w14:paraId="1D0D6A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430" w:type="dxa"/>
          </w:tcPr>
          <w:p w14:paraId="697D247A">
            <w:pPr>
              <w:pStyle w:val="7"/>
              <w:spacing w:before="71"/>
              <w:ind w:lef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051" w:type="dxa"/>
          </w:tcPr>
          <w:p w14:paraId="0208EE66">
            <w:pPr>
              <w:pStyle w:val="7"/>
              <w:spacing w:before="71" w:line="276" w:lineRule="auto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плана работы, обобщение опыта</w:t>
            </w:r>
          </w:p>
        </w:tc>
        <w:tc>
          <w:tcPr>
            <w:tcW w:w="1714" w:type="dxa"/>
          </w:tcPr>
          <w:p w14:paraId="1BC9D23C">
            <w:pPr>
              <w:pStyle w:val="7"/>
              <w:spacing w:before="71"/>
              <w:ind w:left="74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717" w:type="dxa"/>
          </w:tcPr>
          <w:p w14:paraId="53371531">
            <w:pPr>
              <w:pStyle w:val="7"/>
              <w:tabs>
                <w:tab w:val="left" w:pos="2264"/>
              </w:tabs>
              <w:spacing w:before="71"/>
              <w:rPr>
                <w:sz w:val="24"/>
              </w:rPr>
            </w:pPr>
            <w:r>
              <w:rPr>
                <w:spacing w:val="-2"/>
                <w:sz w:val="24"/>
              </w:rPr>
              <w:t>Совещание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14:paraId="23BDF038">
            <w:pPr>
              <w:pStyle w:val="7"/>
              <w:tabs>
                <w:tab w:val="left" w:pos="620"/>
                <w:tab w:val="left" w:pos="1524"/>
                <w:tab w:val="left" w:pos="1803"/>
                <w:tab w:val="left" w:pos="1894"/>
                <w:tab w:val="left" w:pos="2390"/>
              </w:tabs>
              <w:spacing w:before="41" w:line="276" w:lineRule="auto"/>
              <w:ind w:right="59"/>
              <w:rPr>
                <w:sz w:val="24"/>
              </w:rPr>
            </w:pPr>
            <w:r>
              <w:rPr>
                <w:spacing w:val="-2"/>
                <w:sz w:val="24"/>
              </w:rPr>
              <w:t>директоре,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ru-RU"/>
              </w:rPr>
              <w:t>результаты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р</w:t>
            </w:r>
            <w:r>
              <w:rPr>
                <w:spacing w:val="-2"/>
                <w:sz w:val="24"/>
              </w:rPr>
              <w:t>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формированию функциональной</w:t>
            </w:r>
          </w:p>
          <w:p w14:paraId="2D39B0F6">
            <w:pPr>
              <w:pStyle w:val="7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865" w:type="dxa"/>
          </w:tcPr>
          <w:p w14:paraId="3421FBE3">
            <w:pPr>
              <w:pStyle w:val="7"/>
              <w:spacing w:before="112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</w:t>
            </w:r>
            <w:r>
              <w:rPr>
                <w:spacing w:val="-2"/>
                <w:sz w:val="24"/>
                <w:lang w:val="ru-RU"/>
              </w:rPr>
              <w:t>и</w:t>
            </w:r>
            <w:r>
              <w:rPr>
                <w:spacing w:val="-2"/>
                <w:sz w:val="24"/>
              </w:rPr>
              <w:t xml:space="preserve"> директора </w:t>
            </w:r>
          </w:p>
          <w:p w14:paraId="724043BA">
            <w:pPr>
              <w:pStyle w:val="7"/>
              <w:tabs>
                <w:tab w:val="left" w:pos="1542"/>
              </w:tabs>
              <w:spacing w:before="41" w:line="276" w:lineRule="auto"/>
              <w:ind w:left="74" w:right="56"/>
              <w:rPr>
                <w:sz w:val="24"/>
              </w:rPr>
            </w:pPr>
          </w:p>
        </w:tc>
      </w:tr>
    </w:tbl>
    <w:p w14:paraId="253A7835">
      <w:pPr>
        <w:pStyle w:val="7"/>
        <w:spacing w:after="0" w:line="276" w:lineRule="auto"/>
        <w:rPr>
          <w:sz w:val="24"/>
        </w:rPr>
        <w:sectPr>
          <w:type w:val="continuous"/>
          <w:pgSz w:w="11910" w:h="16840"/>
          <w:pgMar w:top="1100" w:right="425" w:bottom="280" w:left="992" w:header="720" w:footer="720" w:gutter="0"/>
          <w:cols w:space="720" w:num="1"/>
        </w:sectPr>
      </w:pPr>
    </w:p>
    <w:p w14:paraId="6B7480E5">
      <w:pPr>
        <w:pStyle w:val="4"/>
        <w:spacing w:before="68"/>
        <w:ind w:right="138"/>
        <w:jc w:val="right"/>
      </w:pPr>
      <w:r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14:paraId="71D18104">
      <w:pPr>
        <w:pStyle w:val="4"/>
        <w:spacing w:before="44"/>
        <w:ind w:right="138"/>
        <w:jc w:val="right"/>
      </w:pPr>
      <w:r>
        <w:t xml:space="preserve">к </w:t>
      </w:r>
      <w:r>
        <w:rPr>
          <w:spacing w:val="-2"/>
        </w:rPr>
        <w:t>приказу</w:t>
      </w:r>
    </w:p>
    <w:p w14:paraId="004D70B4">
      <w:pPr>
        <w:pStyle w:val="4"/>
        <w:spacing w:before="86"/>
      </w:pPr>
    </w:p>
    <w:p w14:paraId="1B646EE4">
      <w:pPr>
        <w:spacing w:before="1" w:line="276" w:lineRule="auto"/>
        <w:ind w:left="273" w:right="276" w:firstLine="0"/>
        <w:jc w:val="center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диагностических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выявления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сформированности функциональной грамотности у обучающихся 5-11 классов</w:t>
      </w:r>
    </w:p>
    <w:p w14:paraId="047B7BDE">
      <w:pPr>
        <w:spacing w:before="1"/>
        <w:ind w:left="275" w:right="276" w:firstLine="0"/>
        <w:jc w:val="center"/>
        <w:rPr>
          <w:b/>
          <w:sz w:val="24"/>
        </w:rPr>
      </w:pPr>
      <w:r>
        <w:rPr>
          <w:b/>
          <w:sz w:val="24"/>
        </w:rPr>
        <w:t>МОУ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sz w:val="24"/>
          <w:lang w:val="ru-RU"/>
        </w:rPr>
        <w:t>Шатковская</w:t>
      </w:r>
      <w:r>
        <w:rPr>
          <w:rFonts w:hint="default"/>
          <w:b/>
          <w:sz w:val="24"/>
          <w:lang w:val="ru-RU"/>
        </w:rPr>
        <w:t xml:space="preserve"> СШ</w:t>
      </w:r>
      <w:r>
        <w:rPr>
          <w:b/>
          <w:sz w:val="24"/>
        </w:rPr>
        <w:t>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2025-2026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году</w:t>
      </w:r>
    </w:p>
    <w:p w14:paraId="3C4C6A69">
      <w:pPr>
        <w:pStyle w:val="4"/>
        <w:spacing w:before="128"/>
        <w:rPr>
          <w:b/>
          <w:sz w:val="20"/>
        </w:rPr>
      </w:pPr>
    </w:p>
    <w:tbl>
      <w:tblPr>
        <w:tblStyle w:val="3"/>
        <w:tblW w:w="0" w:type="auto"/>
        <w:tblInd w:w="3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2674"/>
        <w:gridCol w:w="2167"/>
        <w:gridCol w:w="1956"/>
        <w:gridCol w:w="1908"/>
      </w:tblGrid>
      <w:tr w14:paraId="3A08F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515" w:type="dxa"/>
            <w:vMerge w:val="restart"/>
          </w:tcPr>
          <w:p w14:paraId="51706EE8">
            <w:pPr>
              <w:pStyle w:val="7"/>
              <w:spacing w:line="275" w:lineRule="exact"/>
              <w:ind w:left="4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2674" w:type="dxa"/>
            <w:vMerge w:val="restart"/>
          </w:tcPr>
          <w:p w14:paraId="6BA2ED32">
            <w:pPr>
              <w:pStyle w:val="7"/>
              <w:spacing w:line="278" w:lineRule="auto"/>
              <w:ind w:left="645" w:right="143" w:hanging="485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функциональной </w:t>
            </w:r>
            <w:r>
              <w:rPr>
                <w:b/>
                <w:spacing w:val="-2"/>
                <w:sz w:val="24"/>
              </w:rPr>
              <w:t>грамотности</w:t>
            </w:r>
          </w:p>
        </w:tc>
        <w:tc>
          <w:tcPr>
            <w:tcW w:w="4123" w:type="dxa"/>
            <w:gridSpan w:val="2"/>
          </w:tcPr>
          <w:p w14:paraId="74F66163">
            <w:pPr>
              <w:pStyle w:val="7"/>
              <w:spacing w:line="275" w:lineRule="exact"/>
              <w:ind w:left="1118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1908" w:type="dxa"/>
            <w:vMerge w:val="restart"/>
          </w:tcPr>
          <w:p w14:paraId="170C7B5A">
            <w:pPr>
              <w:pStyle w:val="7"/>
              <w:spacing w:line="278" w:lineRule="auto"/>
              <w:ind w:left="692" w:hanging="5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Ответственные </w:t>
            </w:r>
            <w:r>
              <w:rPr>
                <w:b/>
                <w:spacing w:val="-4"/>
                <w:sz w:val="24"/>
              </w:rPr>
              <w:t>лица</w:t>
            </w:r>
          </w:p>
        </w:tc>
      </w:tr>
      <w:tr w14:paraId="57296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515" w:type="dxa"/>
            <w:vMerge w:val="continue"/>
            <w:tcBorders>
              <w:top w:val="nil"/>
            </w:tcBorders>
          </w:tcPr>
          <w:p w14:paraId="64A6410E">
            <w:pPr>
              <w:rPr>
                <w:sz w:val="2"/>
                <w:szCs w:val="2"/>
              </w:rPr>
            </w:pPr>
          </w:p>
        </w:tc>
        <w:tc>
          <w:tcPr>
            <w:tcW w:w="2674" w:type="dxa"/>
            <w:vMerge w:val="continue"/>
            <w:tcBorders>
              <w:top w:val="nil"/>
            </w:tcBorders>
          </w:tcPr>
          <w:p w14:paraId="3B9C2AA1">
            <w:pPr>
              <w:rPr>
                <w:sz w:val="2"/>
                <w:szCs w:val="2"/>
              </w:rPr>
            </w:pPr>
          </w:p>
        </w:tc>
        <w:tc>
          <w:tcPr>
            <w:tcW w:w="2167" w:type="dxa"/>
          </w:tcPr>
          <w:p w14:paraId="35B8C491">
            <w:pPr>
              <w:pStyle w:val="7"/>
              <w:spacing w:before="1" w:line="276" w:lineRule="auto"/>
              <w:ind w:left="398" w:firstLine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Первичная диагностика</w:t>
            </w:r>
          </w:p>
        </w:tc>
        <w:tc>
          <w:tcPr>
            <w:tcW w:w="1956" w:type="dxa"/>
          </w:tcPr>
          <w:p w14:paraId="32943217">
            <w:pPr>
              <w:pStyle w:val="7"/>
              <w:spacing w:before="1" w:line="276" w:lineRule="auto"/>
              <w:ind w:left="295" w:firstLine="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Повторная диагностика</w:t>
            </w:r>
          </w:p>
        </w:tc>
        <w:tc>
          <w:tcPr>
            <w:tcW w:w="1908" w:type="dxa"/>
            <w:vMerge w:val="continue"/>
            <w:tcBorders>
              <w:top w:val="nil"/>
            </w:tcBorders>
          </w:tcPr>
          <w:p w14:paraId="39FF540E">
            <w:pPr>
              <w:rPr>
                <w:sz w:val="2"/>
                <w:szCs w:val="2"/>
              </w:rPr>
            </w:pPr>
          </w:p>
        </w:tc>
      </w:tr>
      <w:tr w14:paraId="1ED51E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515" w:type="dxa"/>
          </w:tcPr>
          <w:p w14:paraId="0398B4A0">
            <w:pPr>
              <w:pStyle w:val="7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674" w:type="dxa"/>
          </w:tcPr>
          <w:p w14:paraId="50BCD06F">
            <w:pPr>
              <w:pStyle w:val="7"/>
              <w:spacing w:line="276" w:lineRule="auto"/>
              <w:ind w:left="110" w:right="143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Читательская Финансовая</w:t>
            </w:r>
          </w:p>
          <w:p w14:paraId="4F42FA97">
            <w:pPr>
              <w:pStyle w:val="7"/>
              <w:ind w:left="110"/>
              <w:rPr>
                <w:sz w:val="24"/>
              </w:rPr>
            </w:pPr>
            <w:r>
              <w:rPr>
                <w:sz w:val="24"/>
              </w:rPr>
              <w:t>Креативное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мышление</w:t>
            </w:r>
          </w:p>
        </w:tc>
        <w:tc>
          <w:tcPr>
            <w:tcW w:w="2167" w:type="dxa"/>
          </w:tcPr>
          <w:p w14:paraId="0570B127">
            <w:pPr>
              <w:pStyle w:val="7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956" w:type="dxa"/>
          </w:tcPr>
          <w:p w14:paraId="7D3183CD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08" w:type="dxa"/>
          </w:tcPr>
          <w:p w14:paraId="73E8323D">
            <w:pPr>
              <w:pStyle w:val="7"/>
              <w:spacing w:line="276" w:lineRule="auto"/>
              <w:ind w:left="111" w:right="144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Орешкина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Н.А.</w:t>
            </w:r>
          </w:p>
        </w:tc>
      </w:tr>
      <w:tr w14:paraId="3C7B2D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515" w:type="dxa"/>
          </w:tcPr>
          <w:p w14:paraId="6793EF57">
            <w:pPr>
              <w:pStyle w:val="7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6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674" w:type="dxa"/>
          </w:tcPr>
          <w:p w14:paraId="6A67E6CD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  <w:p w14:paraId="61792028">
            <w:pPr>
              <w:pStyle w:val="7"/>
              <w:spacing w:before="41" w:line="278" w:lineRule="auto"/>
              <w:ind w:left="110" w:right="143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Финансовая</w:t>
            </w:r>
          </w:p>
          <w:p w14:paraId="214A5307">
            <w:pPr>
              <w:pStyle w:val="7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мышление</w:t>
            </w:r>
          </w:p>
        </w:tc>
        <w:tc>
          <w:tcPr>
            <w:tcW w:w="2167" w:type="dxa"/>
          </w:tcPr>
          <w:p w14:paraId="59E32D17">
            <w:pPr>
              <w:pStyle w:val="7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956" w:type="dxa"/>
          </w:tcPr>
          <w:p w14:paraId="228D5633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08" w:type="dxa"/>
          </w:tcPr>
          <w:p w14:paraId="2CD7BC44">
            <w:pPr>
              <w:spacing w:line="276" w:lineRule="auto"/>
              <w:ind w:left="0" w:leftChars="0" w:right="0" w:rightChars="0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Орешкина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Н.А.</w:t>
            </w:r>
          </w:p>
        </w:tc>
      </w:tr>
      <w:tr w14:paraId="3EFA6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515" w:type="dxa"/>
          </w:tcPr>
          <w:p w14:paraId="158DD314">
            <w:pPr>
              <w:pStyle w:val="7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7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674" w:type="dxa"/>
          </w:tcPr>
          <w:p w14:paraId="60ACC3CC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  <w:p w14:paraId="52BA8599">
            <w:pPr>
              <w:pStyle w:val="7"/>
              <w:spacing w:before="43" w:line="276" w:lineRule="auto"/>
              <w:ind w:left="110" w:right="143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Компьютерная</w:t>
            </w:r>
          </w:p>
          <w:p w14:paraId="4E9524BC">
            <w:pPr>
              <w:pStyle w:val="7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Естественно-научная</w:t>
            </w:r>
          </w:p>
        </w:tc>
        <w:tc>
          <w:tcPr>
            <w:tcW w:w="2167" w:type="dxa"/>
          </w:tcPr>
          <w:p w14:paraId="0F50F7B4">
            <w:pPr>
              <w:pStyle w:val="7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956" w:type="dxa"/>
          </w:tcPr>
          <w:p w14:paraId="605C94F1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908" w:type="dxa"/>
          </w:tcPr>
          <w:p w14:paraId="658BDBEE">
            <w:pPr>
              <w:spacing w:line="278" w:lineRule="auto"/>
              <w:ind w:left="0" w:leftChars="0" w:right="0" w:rightChars="0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Орешкина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Н.А.</w:t>
            </w:r>
          </w:p>
        </w:tc>
      </w:tr>
      <w:tr w14:paraId="409EB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1515" w:type="dxa"/>
          </w:tcPr>
          <w:p w14:paraId="492BC606">
            <w:pPr>
              <w:pStyle w:val="7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674" w:type="dxa"/>
          </w:tcPr>
          <w:p w14:paraId="7EADF211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  <w:p w14:paraId="780A1642">
            <w:pPr>
              <w:pStyle w:val="7"/>
              <w:spacing w:before="4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</w:t>
            </w:r>
          </w:p>
          <w:p w14:paraId="12D05A36">
            <w:pPr>
              <w:pStyle w:val="7"/>
              <w:spacing w:before="41" w:line="276" w:lineRule="auto"/>
              <w:ind w:left="110" w:right="143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Естественно-научная Глобальные</w:t>
            </w:r>
          </w:p>
          <w:p w14:paraId="7F0AA842">
            <w:pPr>
              <w:pStyle w:val="7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167" w:type="dxa"/>
          </w:tcPr>
          <w:p w14:paraId="5D7F7B42">
            <w:pPr>
              <w:pStyle w:val="7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956" w:type="dxa"/>
          </w:tcPr>
          <w:p w14:paraId="2E7E0E25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908" w:type="dxa"/>
          </w:tcPr>
          <w:p w14:paraId="402CA9E2">
            <w:pPr>
              <w:spacing w:line="278" w:lineRule="auto"/>
              <w:ind w:left="0" w:leftChars="0" w:right="0" w:rightChars="0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Орешкина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Н.А.</w:t>
            </w:r>
          </w:p>
        </w:tc>
      </w:tr>
      <w:tr w14:paraId="5DA0C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515" w:type="dxa"/>
          </w:tcPr>
          <w:p w14:paraId="4DD1BBD2">
            <w:pPr>
              <w:pStyle w:val="7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9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674" w:type="dxa"/>
          </w:tcPr>
          <w:p w14:paraId="669F9F49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  <w:p w14:paraId="64F93B50">
            <w:pPr>
              <w:pStyle w:val="7"/>
              <w:spacing w:before="41" w:line="276" w:lineRule="auto"/>
              <w:ind w:left="110" w:right="143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Компьютерная</w:t>
            </w:r>
          </w:p>
          <w:p w14:paraId="5AA66023">
            <w:pPr>
              <w:pStyle w:val="7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Финансовая</w:t>
            </w:r>
          </w:p>
        </w:tc>
        <w:tc>
          <w:tcPr>
            <w:tcW w:w="2167" w:type="dxa"/>
          </w:tcPr>
          <w:p w14:paraId="213534D8">
            <w:pPr>
              <w:pStyle w:val="7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956" w:type="dxa"/>
          </w:tcPr>
          <w:p w14:paraId="36A77BEC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08" w:type="dxa"/>
          </w:tcPr>
          <w:p w14:paraId="2AD5733F">
            <w:pPr>
              <w:spacing w:line="276" w:lineRule="auto"/>
              <w:ind w:left="0" w:leftChars="0" w:right="0" w:rightChars="0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Орешкина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Н.А.</w:t>
            </w:r>
          </w:p>
        </w:tc>
      </w:tr>
      <w:tr w14:paraId="58372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1515" w:type="dxa"/>
          </w:tcPr>
          <w:p w14:paraId="1EDECAA3">
            <w:pPr>
              <w:pStyle w:val="7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674" w:type="dxa"/>
          </w:tcPr>
          <w:p w14:paraId="5AD53FDB">
            <w:pPr>
              <w:pStyle w:val="7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  <w:p w14:paraId="7A80DAB5">
            <w:pPr>
              <w:pStyle w:val="7"/>
              <w:spacing w:before="41" w:line="276" w:lineRule="auto"/>
              <w:ind w:left="110" w:right="143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Финансовая</w:t>
            </w:r>
          </w:p>
          <w:p w14:paraId="5E3F6D0D">
            <w:pPr>
              <w:pStyle w:val="7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Глобальные</w:t>
            </w:r>
          </w:p>
          <w:p w14:paraId="0C2C39D9">
            <w:pPr>
              <w:pStyle w:val="7"/>
              <w:spacing w:before="4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компетенции</w:t>
            </w:r>
          </w:p>
        </w:tc>
        <w:tc>
          <w:tcPr>
            <w:tcW w:w="2167" w:type="dxa"/>
          </w:tcPr>
          <w:p w14:paraId="747F3633">
            <w:pPr>
              <w:pStyle w:val="7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956" w:type="dxa"/>
          </w:tcPr>
          <w:p w14:paraId="624812A2">
            <w:pPr>
              <w:pStyle w:val="7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908" w:type="dxa"/>
          </w:tcPr>
          <w:p w14:paraId="79FF5407">
            <w:pPr>
              <w:spacing w:line="276" w:lineRule="auto"/>
              <w:ind w:left="0" w:leftChars="0" w:right="0" w:rightChars="0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Орешкина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Н.А.</w:t>
            </w:r>
          </w:p>
        </w:tc>
      </w:tr>
      <w:tr w14:paraId="5EE948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515" w:type="dxa"/>
          </w:tcPr>
          <w:p w14:paraId="4AF353F9">
            <w:pPr>
              <w:pStyle w:val="7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11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674" w:type="dxa"/>
          </w:tcPr>
          <w:p w14:paraId="61166113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</w:t>
            </w:r>
          </w:p>
          <w:p w14:paraId="07829601">
            <w:pPr>
              <w:pStyle w:val="7"/>
              <w:spacing w:before="4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</w:t>
            </w:r>
          </w:p>
          <w:p w14:paraId="78319422">
            <w:pPr>
              <w:pStyle w:val="7"/>
              <w:spacing w:before="7" w:line="310" w:lineRule="atLeast"/>
              <w:ind w:left="110" w:right="143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Естественно-научная Компьютерная</w:t>
            </w:r>
          </w:p>
        </w:tc>
        <w:tc>
          <w:tcPr>
            <w:tcW w:w="2167" w:type="dxa"/>
          </w:tcPr>
          <w:p w14:paraId="7AD4B493">
            <w:pPr>
              <w:pStyle w:val="7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956" w:type="dxa"/>
          </w:tcPr>
          <w:p w14:paraId="0BF54105">
            <w:pPr>
              <w:pStyle w:val="7"/>
              <w:spacing w:line="270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08" w:type="dxa"/>
          </w:tcPr>
          <w:p w14:paraId="3391AD5C">
            <w:pPr>
              <w:spacing w:line="278" w:lineRule="auto"/>
              <w:ind w:left="0" w:leftChars="0" w:right="0" w:rightChars="0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Орешкина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Н.А.</w:t>
            </w:r>
          </w:p>
        </w:tc>
      </w:tr>
    </w:tbl>
    <w:p w14:paraId="14295356"/>
    <w:sectPr>
      <w:pgSz w:w="11910" w:h="16840"/>
      <w:pgMar w:top="1040" w:right="425" w:bottom="280" w:left="992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40" w:hanging="81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74" w:hanging="81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9" w:hanging="81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44" w:hanging="81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79" w:hanging="81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14" w:hanging="81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49" w:hanging="81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84" w:hanging="81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19" w:hanging="816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501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872" w:hanging="43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01" w:hanging="43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62" w:hanging="43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23" w:hanging="43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84" w:hanging="43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45" w:hanging="43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06" w:hanging="43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67" w:hanging="432"/>
      </w:pPr>
      <w:rPr>
        <w:rFonts w:hint="default"/>
        <w:lang w:val="ru-RU" w:eastAsia="en-US" w:bidi="ar-SA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40" w:hanging="81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74" w:hanging="81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9" w:hanging="81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44" w:hanging="81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79" w:hanging="81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314" w:hanging="81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349" w:hanging="81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84" w:hanging="81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19" w:hanging="81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FAF4921"/>
    <w:rsid w:val="23FA4FFC"/>
    <w:rsid w:val="27892E91"/>
    <w:rsid w:val="2ABB514A"/>
    <w:rsid w:val="34D96E7E"/>
    <w:rsid w:val="59161438"/>
    <w:rsid w:val="5EF40346"/>
    <w:rsid w:val="61CE5902"/>
    <w:rsid w:val="744956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40" w:firstLine="624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7">
    <w:name w:val="Table Paragraph"/>
    <w:basedOn w:val="1"/>
    <w:qFormat/>
    <w:uiPriority w:val="1"/>
    <w:pPr>
      <w:ind w:left="76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TotalTime>10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2025-10-21T11:44:00Z</dcterms:created>
  <dc:creator>ALENKA</dc:creator>
  <cp:lastModifiedBy>ЕГЭ_5</cp:lastModifiedBy>
  <dcterms:modified xsi:type="dcterms:W3CDTF">2026-01-29T08:26:28Z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2025-10-21T00:00:00Z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1049-12.2.0.23196</vt:lpwstr>
  </property>
  <property fmtid="{D5CDD505-2E9C-101B-9397-08002B2CF9AE}" pid="7" name="ICV">
    <vt:lpwstr>4CFF42E925D040DC9E534E3C7DE91F5E_13</vt:lpwstr>
  </property>
</Properties>
</file>